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-1072345994"/>
        <w:docPartObj>
          <w:docPartGallery w:val="Cover Pages"/>
          <w:docPartUnique/>
        </w:docPartObj>
      </w:sdtPr>
      <w:sdtEndPr/>
      <w:sdtContent>
        <w:p w14:paraId="53127300" w14:textId="58289900" w:rsidR="008D1D5E" w:rsidRDefault="006016F7">
          <w:pPr>
            <w:sectPr w:rsidR="008D1D5E" w:rsidSect="000208DA">
              <w:headerReference w:type="default" r:id="rId11"/>
              <w:footerReference w:type="default" r:id="rId12"/>
              <w:pgSz w:w="15840" w:h="12240" w:orient="landscape"/>
              <w:pgMar w:top="993" w:right="1440" w:bottom="1440" w:left="1701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5E75714B" wp14:editId="0FAED1C7">
                    <wp:simplePos x="0" y="0"/>
                    <wp:positionH relativeFrom="column">
                      <wp:posOffset>4406265</wp:posOffset>
                    </wp:positionH>
                    <wp:positionV relativeFrom="paragraph">
                      <wp:posOffset>3141345</wp:posOffset>
                    </wp:positionV>
                    <wp:extent cx="3961765" cy="1743075"/>
                    <wp:effectExtent l="0" t="0" r="19685" b="28575"/>
                    <wp:wrapNone/>
                    <wp:docPr id="17" name="Text Box 1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61765" cy="17430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2DF5855B" w14:textId="5B48A319" w:rsidR="00AA5BE0" w:rsidRPr="00A22AB6" w:rsidRDefault="00A22AB6" w:rsidP="00A22AB6">
                                <w:pPr>
                                  <w:pBdr>
                                    <w:top w:val="single" w:sz="8" w:space="1" w:color="70AD47" w:themeColor="accent6"/>
                                    <w:left w:val="single" w:sz="8" w:space="4" w:color="70AD47" w:themeColor="accent6"/>
                                    <w:bottom w:val="single" w:sz="8" w:space="1" w:color="70AD47" w:themeColor="accent6"/>
                                    <w:right w:val="single" w:sz="8" w:space="4" w:color="70AD47" w:themeColor="accent6"/>
                                  </w:pBd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56"/>
                                  </w:rPr>
                                  <w:t>&lt;НАЗВАНИЕ СТРАНЫ&gt;</w:t>
                                </w:r>
                              </w:p>
                              <w:p w14:paraId="40EE69B1" w14:textId="14803AB9" w:rsidR="00AA5BE0" w:rsidRPr="00A22AB6" w:rsidRDefault="00AA5BE0" w:rsidP="00A22AB6">
                                <w:pPr>
                                  <w:pBdr>
                                    <w:top w:val="single" w:sz="8" w:space="1" w:color="70AD47" w:themeColor="accent6"/>
                                    <w:left w:val="single" w:sz="8" w:space="4" w:color="70AD47" w:themeColor="accent6"/>
                                    <w:bottom w:val="single" w:sz="8" w:space="1" w:color="70AD47" w:themeColor="accent6"/>
                                    <w:right w:val="single" w:sz="8" w:space="4" w:color="70AD47" w:themeColor="accent6"/>
                                  </w:pBdr>
                                  <w:jc w:val="center"/>
                                  <w:rPr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44"/>
                                  </w:rPr>
                                  <w:t>&lt;&lt;Дата и место проведения&gt;&gt;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E75714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6" type="#_x0000_t202" style="position:absolute;left:0;text-align:left;margin-left:346.95pt;margin-top:247.35pt;width:311.95pt;height:13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" filled="f" strokecolor="white [3212]" strokeweight=".5pt">
                    <v:textbox inset="0,0,0,0">
                      <w:txbxContent>
                        <w:p w14:paraId="2DF5855B" w14:textId="5B48A319" w:rsidR="00AA5BE0" w:rsidRPr="00A22AB6" w:rsidRDefault="00A22AB6" w:rsidP="00A22AB6">
                          <w:pPr>
                            <w:pBdr>
                              <w:top w:val="single" w:sz="8" w:space="1" w:color="70AD47" w:themeColor="accent6"/>
                              <w:left w:val="single" w:sz="8" w:space="4" w:color="70AD47" w:themeColor="accent6"/>
                              <w:bottom w:val="single" w:sz="8" w:space="1" w:color="70AD47" w:themeColor="accent6"/>
                              <w:right w:val="single" w:sz="8" w:space="4" w:color="70AD47" w:themeColor="accent6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56"/>
                            </w:rPr>
                            <w:t>&lt;НАЗВАНИЕ СТРАНЫ&gt;</w:t>
                          </w:r>
                        </w:p>
                        <w:p w14:paraId="40EE69B1" w14:textId="14803AB9" w:rsidR="00AA5BE0" w:rsidRPr="00A22AB6" w:rsidRDefault="00AA5BE0" w:rsidP="00A22AB6">
                          <w:pPr>
                            <w:pBdr>
                              <w:top w:val="single" w:sz="8" w:space="1" w:color="70AD47" w:themeColor="accent6"/>
                              <w:left w:val="single" w:sz="8" w:space="4" w:color="70AD47" w:themeColor="accent6"/>
                              <w:bottom w:val="single" w:sz="8" w:space="1" w:color="70AD47" w:themeColor="accent6"/>
                              <w:right w:val="single" w:sz="8" w:space="4" w:color="70AD47" w:themeColor="accent6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44"/>
                            </w:rPr>
                            <w:t>&lt;&lt;Дата и место проведения&gt;&gt;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3DB5929" wp14:editId="77BE20A3">
                    <wp:simplePos x="0" y="0"/>
                    <wp:positionH relativeFrom="column">
                      <wp:posOffset>4406265</wp:posOffset>
                    </wp:positionH>
                    <wp:positionV relativeFrom="paragraph">
                      <wp:posOffset>4994275</wp:posOffset>
                    </wp:positionV>
                    <wp:extent cx="3962400" cy="829339"/>
                    <wp:effectExtent l="0" t="0" r="0" b="8890"/>
                    <wp:wrapNone/>
                    <wp:docPr id="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62400" cy="8293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BB8FAE" w14:textId="0699C616" w:rsidR="008D1D5E" w:rsidRPr="00BB34D2" w:rsidRDefault="00AA5BE0" w:rsidP="008D1D5E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bCs/>
                                    <w:color w:val="70AD47" w:themeColor="accent6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color w:val="70AD47" w:themeColor="accent6"/>
                                    <w:sz w:val="48"/>
                                  </w:rPr>
                                  <w:t>РУКОВОДСТВО ДЛЯ УЧАСТНИКОВ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3DB5929" id="Text Box 2" o:spid="_x0000_s1027" type="#_x0000_t202" style="position:absolute;left:0;text-align:left;margin-left:346.95pt;margin-top:393.25pt;width:312pt;height:65.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" stroked="f">
                    <v:textbox inset="0,0,0,0">
                      <w:txbxContent>
                        <w:p w14:paraId="22BB8FAE" w14:textId="0699C616" w:rsidR="008D1D5E" w:rsidRPr="00BB34D2" w:rsidRDefault="00AA5BE0" w:rsidP="008D1D5E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color w:val="70AD47" w:themeColor="accent6"/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color w:val="70AD47" w:themeColor="accent6"/>
                              <w:sz w:val="48"/>
                            </w:rPr>
                            <w:t>РУКОВОДСТВО ДЛЯ УЧАСТНИКОВ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C0504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9504" behindDoc="0" locked="0" layoutInCell="1" allowOverlap="1" wp14:anchorId="1E17DD98" wp14:editId="7B9E2792">
                    <wp:simplePos x="0" y="0"/>
                    <wp:positionH relativeFrom="column">
                      <wp:posOffset>5066665</wp:posOffset>
                    </wp:positionH>
                    <wp:positionV relativeFrom="paragraph">
                      <wp:posOffset>6373495</wp:posOffset>
                    </wp:positionV>
                    <wp:extent cx="3759200" cy="652780"/>
                    <wp:effectExtent l="0" t="0" r="0" b="0"/>
                    <wp:wrapNone/>
                    <wp:docPr id="10" name="Group 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759200" cy="652780"/>
                              <a:chOff x="-1506857" y="0"/>
                              <a:chExt cx="3393514" cy="569706"/>
                            </a:xfrm>
                          </wpg:grpSpPr>
                          <wps:wsp>
                            <wps:cNvPr id="11" name="TextBox 8"/>
                            <wps:cNvSpPr txBox="1"/>
                            <wps:spPr>
                              <a:xfrm>
                                <a:off x="14400" y="0"/>
                                <a:ext cx="1872257" cy="2462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443424" w14:textId="77777777" w:rsidR="0080019B" w:rsidRPr="000D0C51" w:rsidRDefault="0080019B" w:rsidP="0080019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color w:val="008FCE"/>
                                    </w:rPr>
                                  </w:pPr>
                                  <w:r>
                                    <w:rPr>
                                      <w:rFonts w:ascii="Corbel" w:hAnsi="Corbel"/>
                                      <w:caps/>
                                      <w:color w:val="008FCE"/>
                                      <w:sz w:val="20"/>
                                    </w:rPr>
                                    <w:t>программа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12" name="Group 12"/>
                            <wpg:cNvGrpSpPr/>
                            <wpg:grpSpPr>
                              <a:xfrm>
                                <a:off x="-1506857" y="149631"/>
                                <a:ext cx="3386213" cy="420075"/>
                                <a:chOff x="-1506857" y="149631"/>
                                <a:chExt cx="3386213" cy="420075"/>
                              </a:xfrm>
                            </wpg:grpSpPr>
                            <wps:wsp>
                              <wps:cNvPr id="1" name="TextBox 10"/>
                              <wps:cNvSpPr txBox="1"/>
                              <wps:spPr>
                                <a:xfrm>
                                  <a:off x="-86318" y="334060"/>
                                  <a:ext cx="1943886" cy="23564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291410A" w14:textId="77777777" w:rsidR="0080019B" w:rsidRPr="000D0C51" w:rsidRDefault="0080019B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color w:val="008FCE"/>
                                      </w:rPr>
                                    </w:pPr>
                                    <w:r>
                                      <w:rPr>
                                        <w:rFonts w:ascii="Corbel" w:hAnsi="Corbel"/>
                                        <w:color w:val="008FCE"/>
                                        <w:sz w:val="22"/>
                                      </w:rPr>
                                      <w:t>в области здравоохранения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4" name="TextBox 11"/>
                              <wps:cNvSpPr txBox="1"/>
                              <wps:spPr>
                                <a:xfrm>
                                  <a:off x="-1506857" y="149631"/>
                                  <a:ext cx="3386213" cy="25866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78EF22" w14:textId="77777777" w:rsidR="0080019B" w:rsidRPr="000D0C51" w:rsidRDefault="0080019B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color w:val="008FCE"/>
                                      </w:rPr>
                                    </w:pPr>
                                    <w:r w:rsidRPr="00C05046">
                                      <w:rPr>
                                        <w:rFonts w:ascii="Leelawadee" w:hAnsi="Leelawadee"/>
                                        <w:b/>
                                        <w:caps/>
                                        <w:color w:val="008FCE"/>
                                        <w:sz w:val="32"/>
                                        <w:szCs w:val="32"/>
                                      </w:rPr>
                                      <w:t>по чрезвычайным</w:t>
                                    </w:r>
                                    <w:r>
                                      <w:rPr>
                                        <w:rFonts w:ascii="Leelawadee" w:hAnsi="Leelawadee"/>
                                        <w:b/>
                                        <w:caps/>
                                        <w:color w:val="008FCE"/>
                                        <w:sz w:val="40"/>
                                      </w:rPr>
                                      <w:t xml:space="preserve"> </w:t>
                                    </w:r>
                                    <w:r w:rsidRPr="00C05046">
                                      <w:rPr>
                                        <w:rFonts w:ascii="Leelawadee" w:hAnsi="Leelawadee"/>
                                        <w:b/>
                                        <w:caps/>
                                        <w:color w:val="008FCE"/>
                                        <w:sz w:val="32"/>
                                        <w:szCs w:val="32"/>
                                      </w:rPr>
                                      <w:t>ситуациям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E17DD98" id="Group 7" o:spid="_x0000_s1028" style="position:absolute;left:0;text-align:left;margin-left:398.95pt;margin-top:501.85pt;width:296pt;height:51.4pt;z-index:251669504;mso-width-relative:margin;mso-height-relative:margin" coordorigin="-15068" coordsize="33935,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">
                    <v:shape id="TextBox 8" o:spid="_x0000_s1029" type="#_x0000_t202" style="position:absolute;left:144;width:18722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<v:textbox>
                        <w:txbxContent>
                          <w:p w14:paraId="6B443424" w14:textId="77777777" w:rsidR="0080019B" w:rsidRPr="000D0C51" w:rsidRDefault="0080019B" w:rsidP="008001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8FCE"/>
                              </w:rPr>
                            </w:pPr>
                            <w:r>
                              <w:rPr>
                                <w:rFonts w:ascii="Corbel" w:hAnsi="Corbel"/>
                                <w:caps/>
                                <w:color w:val="008FCE"/>
                                <w:sz w:val="20"/>
                              </w:rPr>
                              <w:t>программа</w:t>
                            </w:r>
                          </w:p>
                        </w:txbxContent>
                      </v:textbox>
                    </v:shape>
                    <v:group id="Group 12" o:spid="_x0000_s1030" style="position:absolute;left:-15068;top:1496;width:33861;height:4201" coordorigin="-15068,1496" coordsize="33862,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_x0000_s1031" type="#_x0000_t202" style="position:absolute;left:-863;top:3340;width:19438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14:paraId="3291410A" w14:textId="77777777" w:rsidR="0080019B" w:rsidRPr="000D0C51" w:rsidRDefault="0080019B" w:rsidP="0080019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8FCE"/>
                                </w:rPr>
                              </w:pPr>
                              <w:r>
                                <w:rPr>
                                  <w:rFonts w:ascii="Corbel" w:hAnsi="Corbel"/>
                                  <w:color w:val="008FCE"/>
                                  <w:sz w:val="22"/>
                                </w:rPr>
                                <w:t>в области здравоохранения</w:t>
                              </w:r>
                            </w:p>
                          </w:txbxContent>
                        </v:textbox>
                      </v:shape>
                      <v:shape id="TextBox 11" o:spid="_x0000_s1032" type="#_x0000_t202" style="position:absolute;left:-15068;top:1496;width:33861;height:2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  <v:textbox>
                          <w:txbxContent>
                            <w:p w14:paraId="0978EF22" w14:textId="77777777" w:rsidR="0080019B" w:rsidRPr="000D0C51" w:rsidRDefault="0080019B" w:rsidP="0080019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8FCE"/>
                                </w:rPr>
                              </w:pPr>
                              <w:r w:rsidRPr="00C05046">
                                <w:rPr>
                                  <w:rFonts w:ascii="Leelawadee" w:hAnsi="Leelawadee"/>
                                  <w:b/>
                                  <w:caps/>
                                  <w:color w:val="008FCE"/>
                                  <w:sz w:val="32"/>
                                  <w:szCs w:val="32"/>
                                </w:rPr>
                                <w:t>по чрезвычайным</w:t>
                              </w:r>
                              <w:r>
                                <w:rPr>
                                  <w:rFonts w:ascii="Leelawadee" w:hAnsi="Leelawadee"/>
                                  <w:b/>
                                  <w:caps/>
                                  <w:color w:val="008FCE"/>
                                  <w:sz w:val="40"/>
                                </w:rPr>
                                <w:t xml:space="preserve"> </w:t>
                              </w:r>
                              <w:r w:rsidRPr="00C05046">
                                <w:rPr>
                                  <w:rFonts w:ascii="Leelawadee" w:hAnsi="Leelawadee"/>
                                  <w:b/>
                                  <w:caps/>
                                  <w:color w:val="008FCE"/>
                                  <w:sz w:val="32"/>
                                  <w:szCs w:val="32"/>
                                </w:rPr>
                                <w:t>ситуациям</w:t>
                              </w:r>
                            </w:p>
                          </w:txbxContent>
                        </v:textbox>
                      </v:shape>
                    </v:group>
                  </v:group>
                </w:pict>
              </mc:Fallback>
            </mc:AlternateContent>
          </w:r>
          <w:r w:rsidR="00C05046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CC4255F" wp14:editId="35960657">
                    <wp:simplePos x="0" y="0"/>
                    <wp:positionH relativeFrom="column">
                      <wp:posOffset>4257409</wp:posOffset>
                    </wp:positionH>
                    <wp:positionV relativeFrom="paragraph">
                      <wp:posOffset>71194</wp:posOffset>
                    </wp:positionV>
                    <wp:extent cx="4255770" cy="3049772"/>
                    <wp:effectExtent l="0" t="0" r="0" b="0"/>
                    <wp:wrapNone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55770" cy="30497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96D022" w14:textId="783729E0" w:rsidR="008D1D5E" w:rsidRPr="00D80E3F" w:rsidRDefault="008D1D5E" w:rsidP="008D1D5E">
                                <w:pPr>
                                  <w:jc w:val="center"/>
                                  <w:rPr>
                                    <w:rFonts w:cs="Arial"/>
                                    <w:color w:val="FFFFFF" w:themeColor="background1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b/>
                                    <w:color w:val="FFFFFF" w:themeColor="background1"/>
                                    <w:sz w:val="56"/>
                                  </w:rPr>
                                  <w:t xml:space="preserve">НОВЫЙ КОРОНАВИРУС 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 w:val="56"/>
                                  </w:rPr>
                                  <w:br/>
                                  <w:t>(COVID-19)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 w:val="64"/>
                                  </w:rPr>
                                  <w:br/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 w:val="64"/>
                                  </w:rPr>
                                  <w:br/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 w:val="44"/>
                                  </w:rPr>
                                  <w:t>Противоэпидемическая готовность</w:t>
                                </w:r>
                                <w:r>
                                  <w:rPr>
                                    <w:b/>
                                    <w:color w:val="FFFFFF" w:themeColor="background1"/>
                                    <w:sz w:val="44"/>
                                  </w:rPr>
                                  <w:br/>
                                  <w:t>Кабинетные учения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C4255F" id="_x0000_s1033" type="#_x0000_t202" style="position:absolute;left:0;text-align:left;margin-left:335.25pt;margin-top:5.6pt;width:335.1pt;height:240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" filled="f" stroked="f">
                    <v:textbox>
                      <w:txbxContent>
                        <w:p w14:paraId="4696D022" w14:textId="783729E0" w:rsidR="008D1D5E" w:rsidRPr="00D80E3F" w:rsidRDefault="008D1D5E" w:rsidP="008D1D5E">
                          <w:pPr>
                            <w:jc w:val="center"/>
                            <w:rPr>
                              <w:rFonts w:cs="Arial"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56"/>
                            </w:rPr>
                            <w:t xml:space="preserve">НОВЫЙ КОРОНАВИРУС </w:t>
                          </w:r>
                          <w:r>
                            <w:rPr>
                              <w:b/>
                              <w:color w:val="FFFFFF" w:themeColor="background1"/>
                              <w:sz w:val="56"/>
                            </w:rPr>
                            <w:br/>
                            <w:t>(COVID-19)</w:t>
                          </w:r>
                          <w:r>
                            <w:rPr>
                              <w:b/>
                              <w:color w:val="FFFFFF" w:themeColor="background1"/>
                              <w:sz w:val="64"/>
                            </w:rPr>
                            <w:br/>
                          </w:r>
                          <w:r>
                            <w:rPr>
                              <w:b/>
                              <w:color w:val="FFFFFF" w:themeColor="background1"/>
                              <w:sz w:val="64"/>
                            </w:rPr>
                            <w:br/>
                          </w:r>
                          <w:r>
                            <w:rPr>
                              <w:b/>
                              <w:color w:val="FFFFFF" w:themeColor="background1"/>
                              <w:sz w:val="44"/>
                            </w:rPr>
                            <w:t>Противоэпидемическая готовность</w:t>
                          </w:r>
                          <w:r>
                            <w:rPr>
                              <w:b/>
                              <w:color w:val="FFFFFF" w:themeColor="background1"/>
                              <w:sz w:val="44"/>
                            </w:rPr>
                            <w:br/>
                            <w:t>Кабинетные учения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A5BE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9455568" wp14:editId="0F33B433">
                    <wp:simplePos x="0" y="0"/>
                    <wp:positionH relativeFrom="column">
                      <wp:posOffset>4405811</wp:posOffset>
                    </wp:positionH>
                    <wp:positionV relativeFrom="paragraph">
                      <wp:posOffset>1619885</wp:posOffset>
                    </wp:positionV>
                    <wp:extent cx="3929743" cy="0"/>
                    <wp:effectExtent l="0" t="19050" r="33020" b="19050"/>
                    <wp:wrapNone/>
                    <wp:docPr id="6" name="Straight Connector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3929743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6cex="http://schemas.microsoft.com/office/word/2018/wordml/cex" xmlns:w16="http://schemas.microsoft.com/office/word/2018/wordml">
                <w:pict>
                  <v:line w14:anchorId="1F811AE6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9pt,127.55pt" to="656.3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" strokecolor="white [3212]" strokeweight="2.25pt">
                    <v:stroke joinstyle="miter"/>
                  </v:line>
                </w:pict>
              </mc:Fallback>
            </mc:AlternateContent>
          </w:r>
          <w:r w:rsidR="00AA5BE0">
            <w:rPr>
              <w:noProof/>
            </w:rPr>
            <w:drawing>
              <wp:anchor distT="0" distB="0" distL="114300" distR="114300" simplePos="0" relativeHeight="251671552" behindDoc="1" locked="0" layoutInCell="1" allowOverlap="1" wp14:anchorId="508AB7D9" wp14:editId="776A5635">
                <wp:simplePos x="0" y="0"/>
                <wp:positionH relativeFrom="column">
                  <wp:posOffset>-1134564</wp:posOffset>
                </wp:positionH>
                <wp:positionV relativeFrom="paragraph">
                  <wp:posOffset>-625112</wp:posOffset>
                </wp:positionV>
                <wp:extent cx="10211214" cy="7767048"/>
                <wp:effectExtent l="0" t="0" r="0" b="5715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cover page NOVEL CORONAVIRUS.png"/>
                        <pic:cNvPicPr/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32225" cy="7783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A5BE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4CFCBA6A" wp14:editId="71D4CDDC">
                    <wp:simplePos x="0" y="0"/>
                    <wp:positionH relativeFrom="column">
                      <wp:posOffset>1166767</wp:posOffset>
                    </wp:positionH>
                    <wp:positionV relativeFrom="paragraph">
                      <wp:posOffset>6236335</wp:posOffset>
                    </wp:positionV>
                    <wp:extent cx="8117840" cy="903696"/>
                    <wp:effectExtent l="0" t="0" r="0" b="0"/>
                    <wp:wrapNone/>
                    <wp:docPr id="28" name="Freeform: Shap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17840" cy="903696"/>
                            </a:xfrm>
                            <a:custGeom>
                              <a:avLst/>
                              <a:gdLst>
                                <a:gd name="connsiteX0" fmla="*/ 951388 w 8118177"/>
                                <a:gd name="connsiteY0" fmla="*/ 0 h 930910"/>
                                <a:gd name="connsiteX1" fmla="*/ 8118177 w 8118177"/>
                                <a:gd name="connsiteY1" fmla="*/ 0 h 930910"/>
                                <a:gd name="connsiteX2" fmla="*/ 8118177 w 8118177"/>
                                <a:gd name="connsiteY2" fmla="*/ 930910 h 930910"/>
                                <a:gd name="connsiteX3" fmla="*/ 0 w 8118177"/>
                                <a:gd name="connsiteY3" fmla="*/ 930910 h 930910"/>
                                <a:gd name="connsiteX4" fmla="*/ 154873 w 8118177"/>
                                <a:gd name="connsiteY4" fmla="*/ 812674 h 930910"/>
                                <a:gd name="connsiteX5" fmla="*/ 759917 w 8118177"/>
                                <a:gd name="connsiteY5" fmla="*/ 227590 h 9309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8118177" h="930910">
                                  <a:moveTo>
                                    <a:pt x="951388" y="0"/>
                                  </a:moveTo>
                                  <a:lnTo>
                                    <a:pt x="8118177" y="0"/>
                                  </a:lnTo>
                                  <a:lnTo>
                                    <a:pt x="8118177" y="930910"/>
                                  </a:lnTo>
                                  <a:lnTo>
                                    <a:pt x="0" y="930910"/>
                                  </a:lnTo>
                                  <a:lnTo>
                                    <a:pt x="154873" y="812674"/>
                                  </a:lnTo>
                                  <a:cubicBezTo>
                                    <a:pt x="358691" y="646917"/>
                                    <a:pt x="562603" y="450522"/>
                                    <a:pt x="759917" y="22759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8FC712" w14:textId="71ED3951" w:rsidR="006319A1" w:rsidRDefault="006319A1" w:rsidP="006319A1">
                                <w:pPr>
                                  <w:ind w:left="1134"/>
                                  <w:jc w:val="left"/>
                                </w:pPr>
                                <w:r w:rsidRPr="0058402D">
                                  <w:rPr>
                                    <w:rFonts w:ascii="Cambria" w:eastAsia="Cambria" w:hAnsi="Cambria"/>
                                    <w:noProof/>
                                  </w:rPr>
                                  <w:drawing>
                                    <wp:inline distT="0" distB="0" distL="0" distR="0" wp14:anchorId="45B34E9D" wp14:editId="424526C5">
                                      <wp:extent cx="2604770" cy="799465"/>
                                      <wp:effectExtent l="0" t="0" r="5080" b="635"/>
                                      <wp:docPr id="15" name="Picture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604770" cy="7994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CFCBA6A" id="Freeform: Shape 6" o:spid="_x0000_s1034" style="position:absolute;left:0;text-align:left;margin-left:91.85pt;margin-top:491.05pt;width:639.2pt;height: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118177,9309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" adj="-11796480,,5400" path="m951388,l8118177,r,930910l,930910,154873,812674c358691,646917,562603,450522,759917,227590l951388,xe" fillcolor="white [3212]" stroked="f" strokeweight="1pt">
                    <v:stroke joinstyle="miter"/>
                    <v:formulas/>
                    <v:path arrowok="t" o:connecttype="custom" o:connectlocs="951349,0;8117840,0;8117840,903696;0,903696;154867,788916;759885,220937" o:connectangles="0,0,0,0,0,0" textboxrect="0,0,8118177,930910"/>
                    <v:textbox>
                      <w:txbxContent>
                        <w:p w14:paraId="478FC712" w14:textId="71ED3951" w:rsidR="006319A1" w:rsidRDefault="006319A1" w:rsidP="006319A1">
                          <w:pPr>
                            <w:ind w:left="1134"/>
                            <w:jc w:val="left"/>
                          </w:pPr>
                          <w:r w:rsidRPr="0058402D">
                            <w:rPr>
                              <w:rFonts w:ascii="Cambria" w:eastAsia="Cambria" w:hAnsi="Cambria"/>
                              <w:noProof/>
                            </w:rPr>
                            <w:drawing>
                              <wp:inline distT="0" distB="0" distL="0" distR="0" wp14:anchorId="45B34E9D" wp14:editId="424526C5">
                                <wp:extent cx="2604770" cy="799465"/>
                                <wp:effectExtent l="0" t="0" r="5080" b="635"/>
                                <wp:docPr id="15" name="Picture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04770" cy="7994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A5BE0">
            <w:t xml:space="preserve"> </w:t>
          </w:r>
        </w:p>
        <w:sdt>
          <w:sdtPr>
            <w:rPr>
              <w:rFonts w:eastAsiaTheme="minorHAnsi" w:cs="Calibri"/>
              <w:b w:val="0"/>
              <w:bCs w:val="0"/>
              <w:caps w:val="0"/>
              <w:color w:val="auto"/>
              <w:sz w:val="24"/>
              <w:szCs w:val="24"/>
            </w:rPr>
            <w:id w:val="-408074646"/>
            <w:docPartObj>
              <w:docPartGallery w:val="Table of Contents"/>
              <w:docPartUnique/>
            </w:docPartObj>
          </w:sdtPr>
          <w:sdtEndPr>
            <w:rPr>
              <w:noProof/>
            </w:rPr>
          </w:sdtEndPr>
          <w:sdtContent>
            <w:p w14:paraId="6BD6BBF9" w14:textId="1A89ADBF" w:rsidR="001C3E81" w:rsidRDefault="001C3E81" w:rsidP="00402A11">
              <w:pPr>
                <w:pStyle w:val="TOCHeading"/>
                <w:numPr>
                  <w:ilvl w:val="0"/>
                  <w:numId w:val="0"/>
                </w:numPr>
                <w:ind w:left="-709"/>
              </w:pPr>
              <w:r>
                <w:t>Содержание</w:t>
              </w:r>
            </w:p>
            <w:p w14:paraId="2EDB3501" w14:textId="77777777" w:rsidR="00402A11" w:rsidRPr="00402A11" w:rsidRDefault="00402A11" w:rsidP="00402A11"/>
            <w:p w14:paraId="7CAFB069" w14:textId="666AFE2A" w:rsidR="00C05046" w:rsidRDefault="001C3E81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41400989" w:history="1">
                <w:r w:rsidR="00C05046" w:rsidRPr="0091436F">
                  <w:rPr>
                    <w:rStyle w:val="Hyperlink"/>
                    <w:noProof/>
                  </w:rPr>
                  <w:t>I.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Обзор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_Toc41400989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2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7B0FA586" w14:textId="4AB4811D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0" w:history="1">
                <w:r w:rsidR="00C05046" w:rsidRPr="0091436F">
                  <w:rPr>
                    <w:rStyle w:val="Hyperlink"/>
                    <w:noProof/>
                  </w:rPr>
                  <w:t>II.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Задачи учений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_Toc41400990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3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224E0FC6" w14:textId="5DE34D2D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1" w:history="1">
                <w:r w:rsidR="00C05046" w:rsidRPr="0091436F">
                  <w:rPr>
                    <w:rStyle w:val="Hyperlink"/>
                    <w:noProof/>
                  </w:rPr>
                  <w:t>III.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Итоги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_Toc41400991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4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27BFEFC7" w14:textId="36AF1C47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2" w:history="1">
                <w:r w:rsidR="00C05046" w:rsidRPr="0091436F">
                  <w:rPr>
                    <w:rStyle w:val="Hyperlink"/>
                    <w:noProof/>
                  </w:rPr>
                  <w:t>IV.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Продолжительность учений и подведения итогов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_Toc41400992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4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095E7EC3" w14:textId="0F680490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3" w:history="1">
                <w:r w:rsidR="00C05046" w:rsidRPr="0091436F">
                  <w:rPr>
                    <w:rStyle w:val="Hyperlink"/>
                    <w:noProof/>
                  </w:rPr>
                  <w:t>V.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Что взять с собой?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_Toc41400993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5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0931ADAC" w14:textId="054D6E61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4" w:history="1">
                <w:r w:rsidR="00C05046" w:rsidRPr="0091436F">
                  <w:rPr>
                    <w:rStyle w:val="Hyperlink"/>
                    <w:noProof/>
                  </w:rPr>
                  <w:t>VI.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Имеющиеся справочные материалы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_Toc41400994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5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51E0671D" w14:textId="61BB25BF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5" w:history="1">
                <w:r w:rsidR="00C05046" w:rsidRPr="0091436F">
                  <w:rPr>
                    <w:rStyle w:val="Hyperlink"/>
                    <w:noProof/>
                  </w:rPr>
                  <w:t>VII.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 w:rsidRPr="0091436F">
                  <w:rPr>
                    <w:rStyle w:val="Hyperlink"/>
                    <w:noProof/>
                  </w:rPr>
                  <w:t>Основные правила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_Toc41400995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6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28E0B641" w14:textId="509F8651" w:rsidR="00C05046" w:rsidRDefault="00B27899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6" w:history="1">
                <w:r w:rsidR="00C05046" w:rsidRPr="0091436F">
                  <w:rPr>
                    <w:rStyle w:val="Hyperlink"/>
                    <w:noProof/>
                  </w:rPr>
                  <w:t>Функции координаторов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_Toc41400996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6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4FBC929C" w14:textId="4B5503AE" w:rsidR="00C05046" w:rsidRDefault="00B27899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7" w:history="1">
                <w:r w:rsidR="00C05046" w:rsidRPr="0091436F">
                  <w:rPr>
                    <w:rStyle w:val="Hyperlink"/>
                    <w:noProof/>
                  </w:rPr>
                  <w:t>Ваша роль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_Toc41400997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6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105150F4" w14:textId="7DA19B10" w:rsidR="00C05046" w:rsidRDefault="00B27899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fr-FR" w:eastAsia="fr-FR"/>
                </w:rPr>
              </w:pPr>
              <w:hyperlink w:anchor="_Toc41400998" w:history="1">
                <w:r w:rsidR="00C05046" w:rsidRPr="0091436F">
                  <w:rPr>
                    <w:rStyle w:val="Hyperlink"/>
                    <w:noProof/>
                  </w:rPr>
                  <w:t>VIII.</w:t>
                </w:r>
                <w:r w:rsidR="00C0504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val="fr-FR" w:eastAsia="fr-FR"/>
                  </w:rPr>
                  <w:tab/>
                </w:r>
                <w:r w:rsidR="00C05046">
                  <w:rPr>
                    <w:rStyle w:val="Hyperlink"/>
                    <w:noProof/>
                  </w:rPr>
                  <w:t>ПРОГРАММА</w:t>
                </w:r>
                <w:r w:rsidR="00C05046" w:rsidRPr="0091436F">
                  <w:rPr>
                    <w:rStyle w:val="Hyperlink"/>
                    <w:noProof/>
                  </w:rPr>
                  <w:t xml:space="preserve"> КАБИНЕТНЫХ УЧЕНИЙ</w:t>
                </w:r>
                <w:r w:rsidR="00C05046">
                  <w:rPr>
                    <w:noProof/>
                    <w:webHidden/>
                  </w:rPr>
                  <w:tab/>
                </w:r>
                <w:r w:rsidR="00C05046">
                  <w:rPr>
                    <w:noProof/>
                    <w:webHidden/>
                  </w:rPr>
                  <w:fldChar w:fldCharType="begin"/>
                </w:r>
                <w:r w:rsidR="00C05046">
                  <w:rPr>
                    <w:noProof/>
                    <w:webHidden/>
                  </w:rPr>
                  <w:instrText xml:space="preserve"> PAGEREF _Toc41400998 \h </w:instrText>
                </w:r>
                <w:r w:rsidR="00C05046">
                  <w:rPr>
                    <w:noProof/>
                    <w:webHidden/>
                  </w:rPr>
                </w:r>
                <w:r w:rsidR="00C05046">
                  <w:rPr>
                    <w:noProof/>
                    <w:webHidden/>
                  </w:rPr>
                  <w:fldChar w:fldCharType="separate"/>
                </w:r>
                <w:r w:rsidR="00A97BE0">
                  <w:rPr>
                    <w:noProof/>
                    <w:webHidden/>
                  </w:rPr>
                  <w:t>7</w:t>
                </w:r>
                <w:r w:rsidR="00C05046">
                  <w:rPr>
                    <w:noProof/>
                    <w:webHidden/>
                  </w:rPr>
                  <w:fldChar w:fldCharType="end"/>
                </w:r>
              </w:hyperlink>
            </w:p>
            <w:p w14:paraId="27F63013" w14:textId="1A9B51CC" w:rsidR="001C3E81" w:rsidRDefault="001C3E81" w:rsidP="00402A11">
              <w:r>
                <w:rPr>
                  <w:b/>
                </w:rPr>
                <w:fldChar w:fldCharType="end"/>
              </w:r>
            </w:p>
          </w:sdtContent>
        </w:sdt>
        <w:p w14:paraId="0B0B750D" w14:textId="51962447" w:rsidR="00F11939" w:rsidRDefault="00F11939">
          <w:pPr>
            <w:snapToGrid/>
            <w:jc w:val="left"/>
          </w:pPr>
          <w:r>
            <w:br w:type="page"/>
          </w:r>
        </w:p>
        <w:p w14:paraId="2B22B781" w14:textId="30B42C12" w:rsidR="004E5F50" w:rsidRDefault="008D1D5E" w:rsidP="00BB34D2">
          <w:pPr>
            <w:pStyle w:val="Heading1"/>
            <w:pBdr>
              <w:bottom w:val="single" w:sz="8" w:space="1" w:color="70AD47" w:themeColor="accent6"/>
            </w:pBdr>
          </w:pPr>
          <w:bookmarkStart w:id="1" w:name="_Toc41400989"/>
          <w:r>
            <w:lastRenderedPageBreak/>
            <w:t>Обзор</w:t>
          </w:r>
          <w:bookmarkEnd w:id="1"/>
        </w:p>
        <w:p w14:paraId="22E628FA" w14:textId="1A939B27" w:rsidR="008A19D8" w:rsidRDefault="008A19D8" w:rsidP="004E5F50"/>
        <w:p w14:paraId="46EC55C9" w14:textId="77777777" w:rsidR="00BE693E" w:rsidRPr="00C05046" w:rsidRDefault="00BE693E" w:rsidP="00BE693E">
          <w:pPr>
            <w:rPr>
              <w:b/>
              <w:bCs/>
              <w:iCs/>
            </w:rPr>
          </w:pPr>
          <w:r w:rsidRPr="00C05046">
            <w:rPr>
              <w:b/>
              <w:iCs/>
            </w:rPr>
            <w:t>О чем идет речь?</w:t>
          </w:r>
        </w:p>
        <w:p w14:paraId="73A3D330" w14:textId="41C25938" w:rsidR="00BE693E" w:rsidRDefault="00BE693E" w:rsidP="00BE693E">
          <w:r>
            <w:t>Кабинетные учения по COVID-19</w:t>
          </w:r>
          <w:r w:rsidR="00C05046">
            <w:t xml:space="preserve"> –</w:t>
          </w:r>
          <w:r>
            <w:t xml:space="preserve"> это методическое пособие, которое было разработано в помощь национальным государственным органам и учреждениям для более эффективной проработки планов и стратегий по выявлению и локализации вспышек COVID-19. Данные учения разработаны с целью содействия применению</w:t>
          </w:r>
          <w:r w:rsidR="00C05046">
            <w:t xml:space="preserve"> документа</w:t>
          </w:r>
          <w:r>
            <w:t xml:space="preserve"> </w:t>
          </w:r>
          <w:r w:rsidR="00E60CB0" w:rsidRPr="00E60CB0">
            <w:t>“</w:t>
          </w:r>
          <w:r w:rsidR="00C05046" w:rsidRPr="00AC6094">
            <w:t xml:space="preserve">WHO </w:t>
          </w:r>
          <w:r w:rsidR="00C05046" w:rsidRPr="00CD3032">
            <w:t xml:space="preserve">Operational Readiness Benchmarks for </w:t>
          </w:r>
          <w:r w:rsidR="00C05046">
            <w:t>COVID-19</w:t>
          </w:r>
          <w:r w:rsidR="00E60CB0">
            <w:t>”</w:t>
          </w:r>
          <w:r w:rsidR="00C05046">
            <w:t xml:space="preserve"> (</w:t>
          </w:r>
          <w:r>
            <w:t>Контрольных показателей ВОЗ по операционной готовности к COVID-19</w:t>
          </w:r>
          <w:r w:rsidR="00C05046">
            <w:t>)</w:t>
          </w:r>
          <w:r>
            <w:t xml:space="preserve"> </w:t>
          </w:r>
          <w:r w:rsidRPr="00E60CB0">
            <w:rPr>
              <w:i/>
              <w:iCs/>
              <w:sz w:val="20"/>
              <w:szCs w:val="20"/>
            </w:rPr>
            <w:t>(см. предоставленные справочные документы)</w:t>
          </w:r>
          <w:r>
            <w:t xml:space="preserve">. В этих учениях используется сценарий завозного случая в качестве основы для подробного обсуждения под руководством координатора.  </w:t>
          </w:r>
        </w:p>
        <w:p w14:paraId="6EE9CA1A" w14:textId="77777777" w:rsidR="00BE693E" w:rsidRDefault="00BE693E" w:rsidP="00BE693E"/>
        <w:p w14:paraId="19FB366B" w14:textId="364BC93D" w:rsidR="00BE693E" w:rsidRDefault="00BE693E" w:rsidP="00BE693E">
          <w:r>
            <w:t xml:space="preserve">Во время кабинетных учений не выполняется никаких «реальных» действий. Участники (с учетом их реальной функции) объясняют и обсуждают между собой, как они отреагируют на сценарий, при этом от них не требуется выполнения этих действий на практике. Важно, чтобы до начала учений все участники знали свои функции и обязанности применительно к национальному плану ответных мер/соответствующему плану действий в чрезвычайных ситуациях. </w:t>
          </w:r>
        </w:p>
        <w:p w14:paraId="55635ACC" w14:textId="6BDA84CC" w:rsidR="00BE693E" w:rsidRDefault="00BE693E" w:rsidP="00BE693E"/>
        <w:p w14:paraId="392570E2" w14:textId="6C6861CB" w:rsidR="00363140" w:rsidRDefault="00363140" w:rsidP="00BE693E"/>
        <w:p w14:paraId="7B7CA4D3" w14:textId="77CC2B0F" w:rsidR="00363140" w:rsidRDefault="00363140" w:rsidP="00BE693E"/>
        <w:p w14:paraId="6E9CDAC1" w14:textId="12810525" w:rsidR="00363140" w:rsidRDefault="00363140" w:rsidP="00BE693E"/>
        <w:p w14:paraId="7AAF069F" w14:textId="279E0C15" w:rsidR="00363140" w:rsidRDefault="00363140" w:rsidP="00BE693E"/>
        <w:p w14:paraId="75424117" w14:textId="09C809CB" w:rsidR="00363140" w:rsidRDefault="00363140" w:rsidP="00BE693E"/>
        <w:p w14:paraId="5A2C5CBA" w14:textId="72EE3D4F" w:rsidR="00363140" w:rsidRDefault="00363140" w:rsidP="00BE693E"/>
        <w:p w14:paraId="38B2F590" w14:textId="77777777" w:rsidR="00363140" w:rsidRDefault="00363140" w:rsidP="00BE693E"/>
        <w:p w14:paraId="5F9F193A" w14:textId="1248D123" w:rsidR="00BE693E" w:rsidRDefault="00BE693E" w:rsidP="00BE693E">
          <w:pPr>
            <w:pStyle w:val="Heading1"/>
          </w:pPr>
          <w:bookmarkStart w:id="2" w:name="_Toc41400990"/>
          <w:r>
            <w:t>Задачи учений</w:t>
          </w:r>
          <w:bookmarkEnd w:id="2"/>
        </w:p>
        <w:p w14:paraId="2AEF1F15" w14:textId="684E7CBA" w:rsidR="00BE693E" w:rsidRDefault="00BE693E" w:rsidP="00BE693E"/>
        <w:p w14:paraId="54215670" w14:textId="0CA72F32" w:rsidR="00363140" w:rsidRPr="00AC6094" w:rsidRDefault="00363140" w:rsidP="00363140">
          <w:r>
            <w:t>Конкретные задачи, которые предстоит решить в ходе кабинетных учений:</w:t>
          </w:r>
        </w:p>
        <w:p w14:paraId="1DFDDDC2" w14:textId="6741F15D" w:rsidR="00363140" w:rsidRPr="00AC6094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бмен информацией о ходе подготовки, в том числе о возможных ответных мерах, планах и инструкциях по выявлению случаев ввоза КОВИД-19 в вашу страну и проведению соответствующих противоэпидемических мероприятий</w:t>
          </w:r>
          <w:r>
            <w:t>;</w:t>
          </w:r>
        </w:p>
        <w:p w14:paraId="2F311180" w14:textId="3F3D0FCD" w:rsidR="00363140" w:rsidRPr="00AC6094" w:rsidRDefault="00AF08C3" w:rsidP="00363140">
          <w:pPr>
            <w:pStyle w:val="ListParagraph"/>
            <w:spacing w:line="360" w:lineRule="auto"/>
          </w:pPr>
          <w:r>
            <w:t>в</w:t>
          </w:r>
          <w:r w:rsidR="00363140">
            <w:t>ыявление областей взаимодополняемости между структурами здравоохранения и другими секторами</w:t>
          </w:r>
          <w:r>
            <w:t>;</w:t>
          </w:r>
          <w:r w:rsidR="00363140">
            <w:t xml:space="preserve"> </w:t>
          </w:r>
        </w:p>
        <w:p w14:paraId="087933EB" w14:textId="643C4851" w:rsidR="00363140" w:rsidRPr="00AC6094" w:rsidRDefault="00AF08C3" w:rsidP="00363140">
          <w:pPr>
            <w:pStyle w:val="ListParagraph"/>
            <w:spacing w:line="360" w:lineRule="auto"/>
          </w:pPr>
          <w:r>
            <w:t>п</w:t>
          </w:r>
          <w:r w:rsidR="00363140">
            <w:t xml:space="preserve">роведение анализа недочетов на основе контрольных показателей операционной готовности ВОЗ в отношении COVID-19 </w:t>
          </w:r>
          <w:r w:rsidR="00363140" w:rsidRPr="00E60CB0">
            <w:rPr>
              <w:i/>
              <w:iCs/>
              <w:sz w:val="20"/>
              <w:szCs w:val="20"/>
              <w:lang w:val="en-US"/>
            </w:rPr>
            <w:t>(см. справочные документы)</w:t>
          </w:r>
          <w:r>
            <w:t>;</w:t>
          </w:r>
        </w:p>
        <w:p w14:paraId="2CC97EBC" w14:textId="155D575E" w:rsidR="00363140" w:rsidRPr="00AC6094" w:rsidRDefault="00AF08C3" w:rsidP="00363140">
          <w:pPr>
            <w:pStyle w:val="ListParagraph"/>
            <w:spacing w:line="360" w:lineRule="auto"/>
          </w:pPr>
          <w:r>
            <w:t>р</w:t>
          </w:r>
          <w:r w:rsidR="00363140">
            <w:t>азработка плана действий по повышению уровня готовности на основе контрольных показателей операционной готовности ВОЗ в отношении COVID-19</w:t>
          </w:r>
          <w:r>
            <w:t>;</w:t>
          </w:r>
        </w:p>
        <w:p w14:paraId="490FCD42" w14:textId="0A0DCCAC" w:rsidR="00363140" w:rsidRPr="00AC6094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бзор процесса управления операционной деятельностью в связи с подозрительным случаем COVID-19</w:t>
          </w:r>
          <w:r>
            <w:t>;</w:t>
          </w:r>
          <w:r w:rsidR="00363140">
            <w:t xml:space="preserve"> </w:t>
          </w:r>
        </w:p>
        <w:p w14:paraId="7E424A71" w14:textId="2AA685ED" w:rsidR="00363140" w:rsidRPr="00AC6094" w:rsidRDefault="00AF08C3" w:rsidP="00363140">
          <w:pPr>
            <w:pStyle w:val="ListParagraph"/>
            <w:spacing w:line="360" w:lineRule="auto"/>
          </w:pPr>
          <w:r>
            <w:t>п</w:t>
          </w:r>
          <w:r w:rsidR="00363140">
            <w:t>одтверждение порядка направления уведомлений, осуществления координации и обеспечения внутренней связи до и после подтверждения случая COVID-19</w:t>
          </w:r>
          <w:r>
            <w:t>;</w:t>
          </w:r>
        </w:p>
        <w:p w14:paraId="502EDFB7" w14:textId="132CC456" w:rsidR="00363140" w:rsidRPr="00AC6094" w:rsidRDefault="00AF08C3" w:rsidP="00363140">
          <w:pPr>
            <w:pStyle w:val="ListParagraph"/>
            <w:spacing w:line="360" w:lineRule="auto"/>
          </w:pPr>
          <w:r>
            <w:t>п</w:t>
          </w:r>
          <w:r w:rsidR="00363140">
            <w:t>одтверждение порядка ведения подозрительных случаев до и после получения положительных результатов лабораторных исследований</w:t>
          </w:r>
          <w:r>
            <w:t>;</w:t>
          </w:r>
        </w:p>
        <w:p w14:paraId="31494354" w14:textId="2F19754E" w:rsidR="00363140" w:rsidRPr="00AC6094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бзор планов по уточнению системы подотчетности (функций и обязанностей) и связи в целях обеспечения своевременных, хорошо скоординированных и эффективных ответных мер</w:t>
          </w:r>
          <w:r>
            <w:t>;</w:t>
          </w:r>
        </w:p>
        <w:p w14:paraId="399D6737" w14:textId="7C5D3BFB" w:rsidR="00363140" w:rsidRPr="00363140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бзор потребностей лабораторий общественного здравоохранения и вопросов их финансирования</w:t>
          </w:r>
          <w:r>
            <w:t>;</w:t>
          </w:r>
        </w:p>
        <w:p w14:paraId="2F73FD13" w14:textId="71AC7A7D" w:rsidR="00363140" w:rsidRPr="00AF08C3" w:rsidRDefault="00AF08C3" w:rsidP="005A37C0">
          <w:pPr>
            <w:pStyle w:val="ListParagraph"/>
            <w:snapToGrid/>
            <w:spacing w:line="360" w:lineRule="auto"/>
            <w:jc w:val="left"/>
          </w:pPr>
          <w:r>
            <w:t>о</w:t>
          </w:r>
          <w:r w:rsidR="00363140">
            <w:t xml:space="preserve">бзор планов по </w:t>
          </w:r>
          <w:r>
            <w:t>оповещению о рисках</w:t>
          </w:r>
          <w:r w:rsidR="00363140">
            <w:t xml:space="preserve"> и взаимодействию со средствами массовой информации.</w:t>
          </w:r>
          <w:r w:rsidR="00363140">
            <w:br w:type="page"/>
          </w:r>
        </w:p>
        <w:p w14:paraId="4A67CBD0" w14:textId="0AD99461" w:rsidR="00BE693E" w:rsidRDefault="00BE693E" w:rsidP="00363140">
          <w:pPr>
            <w:pStyle w:val="Heading1"/>
          </w:pPr>
          <w:bookmarkStart w:id="3" w:name="_Toc41400991"/>
          <w:r>
            <w:t>Итоги</w:t>
          </w:r>
          <w:bookmarkEnd w:id="3"/>
          <w:r>
            <w:tab/>
          </w:r>
        </w:p>
        <w:p w14:paraId="184ABB3E" w14:textId="77777777" w:rsidR="00363140" w:rsidRDefault="00363140" w:rsidP="00363140"/>
        <w:p w14:paraId="2C06BA53" w14:textId="55B253E2" w:rsidR="00363140" w:rsidRPr="00AC6094" w:rsidRDefault="00363140" w:rsidP="00363140">
          <w:r>
            <w:t>В результате проведения имитационных учений и их разбора участники должны:</w:t>
          </w:r>
        </w:p>
        <w:p w14:paraId="7E3AC5D6" w14:textId="1B3623FA" w:rsidR="00363140" w:rsidRPr="00AC6094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пределить основные риски в случае вспышки с точки зрения существующих процедур и возможностей осуществления противоэпидемических мероприятий</w:t>
          </w:r>
          <w:r>
            <w:t>;</w:t>
          </w:r>
        </w:p>
        <w:p w14:paraId="253BD4A2" w14:textId="7603EF7F" w:rsidR="00363140" w:rsidRPr="00AC6094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пределить и согласовать следующие этапы и график повышения уровня готовности</w:t>
          </w:r>
          <w:r>
            <w:t>;</w:t>
          </w:r>
        </w:p>
        <w:p w14:paraId="0927426C" w14:textId="40576966" w:rsidR="00363140" w:rsidRPr="00AC6094" w:rsidRDefault="00AF08C3" w:rsidP="00363140">
          <w:pPr>
            <w:pStyle w:val="ListParagraph"/>
            <w:spacing w:line="360" w:lineRule="auto"/>
          </w:pPr>
          <w:r>
            <w:t>л</w:t>
          </w:r>
          <w:r w:rsidR="00363140">
            <w:t>учше представлять себе функции/обязанности и порядок взаимодействия с коллегами и другими внешними партнерами</w:t>
          </w:r>
          <w:r>
            <w:t>;</w:t>
          </w:r>
        </w:p>
        <w:p w14:paraId="28F855B2" w14:textId="0A2AB97E" w:rsidR="00363140" w:rsidRPr="00AC6094" w:rsidRDefault="00AF08C3" w:rsidP="00363140">
          <w:pPr>
            <w:pStyle w:val="ListParagraph"/>
            <w:spacing w:line="360" w:lineRule="auto"/>
          </w:pPr>
          <w:r>
            <w:t>о</w:t>
          </w:r>
          <w:r w:rsidR="00363140">
            <w:t>знакомиться с имеющимися руководящими принципами, документами и методическими пособиями, которые могут помочь в составлении планов противоэпидемической готовности и осуществлении противоэпидемических мероприятий</w:t>
          </w:r>
          <w:r>
            <w:t>;</w:t>
          </w:r>
        </w:p>
        <w:p w14:paraId="59FC4BDA" w14:textId="2F8D030D" w:rsidR="00363140" w:rsidRPr="00AC6094" w:rsidRDefault="00AF08C3" w:rsidP="00363140">
          <w:pPr>
            <w:pStyle w:val="ListParagraph"/>
            <w:spacing w:line="360" w:lineRule="auto"/>
          </w:pPr>
          <w:r>
            <w:t>повысить эффективность коллективного взаимодействия</w:t>
          </w:r>
          <w:r w:rsidR="00363140">
            <w:t xml:space="preserve"> в целях обеспечения принятия ответных мер в отношении COVID-19 и других чрезвычайных ситуаций на национальном уровне.</w:t>
          </w:r>
        </w:p>
        <w:p w14:paraId="370EF259" w14:textId="77777777" w:rsidR="00363140" w:rsidRDefault="00363140" w:rsidP="00BE693E"/>
        <w:p w14:paraId="1EFECAD6" w14:textId="3B086AF0" w:rsidR="00BE693E" w:rsidRDefault="00BE693E" w:rsidP="00363140">
          <w:pPr>
            <w:pStyle w:val="Heading1"/>
          </w:pPr>
          <w:bookmarkStart w:id="4" w:name="_Toc41400992"/>
          <w:r>
            <w:t>Продолжительность учений и подведения итогов</w:t>
          </w:r>
          <w:bookmarkEnd w:id="4"/>
        </w:p>
        <w:p w14:paraId="5F6553F5" w14:textId="77777777" w:rsidR="00363140" w:rsidRDefault="00363140" w:rsidP="00BE693E"/>
        <w:p w14:paraId="4774B920" w14:textId="285D59BD" w:rsidR="00BE693E" w:rsidRDefault="00BE693E" w:rsidP="00BE693E">
          <w:r>
            <w:t>События в ходе учений протекают в ускоренном темпе, при этом недели сокращаются примерно до 3</w:t>
          </w:r>
          <w:r w:rsidR="00AF08C3">
            <w:t>–</w:t>
          </w:r>
          <w:r>
            <w:t>4</w:t>
          </w:r>
          <w:r w:rsidR="00E60CB0">
            <w:t> </w:t>
          </w:r>
          <w:r>
            <w:t>часов. Еда и напитки предоставляются во время запланированных перерывов.</w:t>
          </w:r>
        </w:p>
        <w:p w14:paraId="5FC0DC10" w14:textId="000ED41E" w:rsidR="00BE693E" w:rsidRDefault="00BE693E" w:rsidP="00BE693E">
          <w:r>
            <w:t xml:space="preserve">По завершении учений проводится предметное групповое обсуждение. Все участвующие сотрудники принимают участие как в имитационных учениях, так и в последующем групповом обсуждении в ходе разбора итогов. Групповое обсуждение будет посвящено выводам, сделанным в ходе учений, и в его рамках будут использованы контрольные показатели ВОЗ по операционной готовности к COVID-19 с целью определения последующих действий по повышению уровня готовности </w:t>
          </w:r>
          <w:r w:rsidR="00AF08C3">
            <w:t>в национальном масштабе</w:t>
          </w:r>
          <w:r>
            <w:t>.</w:t>
          </w:r>
        </w:p>
        <w:p w14:paraId="04C72CEE" w14:textId="7B61E3E2" w:rsidR="00BE693E" w:rsidRDefault="00BE693E" w:rsidP="00363140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</w:pPr>
          <w:r>
            <w:t xml:space="preserve">В течение всего времени учений, </w:t>
          </w:r>
          <w:r w:rsidRPr="00E60CB0">
            <w:rPr>
              <w:b/>
              <w:bCs/>
              <w:i/>
              <w:iCs/>
            </w:rPr>
            <w:t>а также заседаний по подведению итогов</w:t>
          </w:r>
          <w:r>
            <w:t xml:space="preserve"> требуется Ваше </w:t>
          </w:r>
          <w:r w:rsidRPr="00E60CB0">
            <w:rPr>
              <w:b/>
              <w:bCs/>
              <w:i/>
              <w:iCs/>
              <w:u w:val="single"/>
            </w:rPr>
            <w:t>полноценное</w:t>
          </w:r>
          <w:r>
            <w:t xml:space="preserve"> участие.</w:t>
          </w:r>
        </w:p>
        <w:p w14:paraId="68135524" w14:textId="77777777" w:rsidR="00BE693E" w:rsidRDefault="00BE693E" w:rsidP="00BE693E"/>
        <w:p w14:paraId="48B62623" w14:textId="4F854A71" w:rsidR="00BE693E" w:rsidRDefault="00BE693E" w:rsidP="00363140">
          <w:pPr>
            <w:pStyle w:val="Heading1"/>
          </w:pPr>
          <w:bookmarkStart w:id="5" w:name="_Toc41400993"/>
          <w:r>
            <w:t>Что взять с собой?</w:t>
          </w:r>
          <w:bookmarkEnd w:id="5"/>
        </w:p>
        <w:p w14:paraId="190CCD9E" w14:textId="77777777" w:rsidR="00363140" w:rsidRDefault="00363140" w:rsidP="00BE693E"/>
        <w:p w14:paraId="7D20A993" w14:textId="2A057A7F" w:rsidR="00363140" w:rsidRDefault="00AF08C3" w:rsidP="00363140">
          <w:pPr>
            <w:pStyle w:val="ListParagraph"/>
            <w:numPr>
              <w:ilvl w:val="0"/>
              <w:numId w:val="18"/>
            </w:numPr>
          </w:pPr>
          <w:r>
            <w:t>н</w:t>
          </w:r>
          <w:r w:rsidR="00BE693E">
            <w:t>ациональный план противоэпидемических мероприятий (если таковой имеется)</w:t>
          </w:r>
        </w:p>
        <w:p w14:paraId="0A8D7050" w14:textId="3CE2B9A7" w:rsidR="00BE693E" w:rsidRDefault="00AF08C3" w:rsidP="00363140">
          <w:pPr>
            <w:pStyle w:val="ListParagraph"/>
            <w:numPr>
              <w:ilvl w:val="0"/>
              <w:numId w:val="18"/>
            </w:numPr>
          </w:pPr>
          <w:r>
            <w:t>п</w:t>
          </w:r>
          <w:r w:rsidR="00BE693E">
            <w:t>лан противоэпидемических мероприятий вашего учреждения в отношении COVID-19</w:t>
          </w:r>
        </w:p>
        <w:p w14:paraId="7078479F" w14:textId="4EC66D61" w:rsidR="00363140" w:rsidRDefault="00AF08C3" w:rsidP="00363140">
          <w:pPr>
            <w:pStyle w:val="ListParagraph"/>
            <w:numPr>
              <w:ilvl w:val="0"/>
              <w:numId w:val="18"/>
            </w:numPr>
          </w:pPr>
          <w:r>
            <w:t>п</w:t>
          </w:r>
          <w:r w:rsidR="00363140">
            <w:t>лан противопандемических мер вашего учреждения (если таковой имеется)</w:t>
          </w:r>
        </w:p>
        <w:p w14:paraId="64E1BE2E" w14:textId="2BCC4FF0" w:rsidR="00BE693E" w:rsidRDefault="00BE693E" w:rsidP="00112419">
          <w:pPr>
            <w:pStyle w:val="Heading1"/>
          </w:pPr>
          <w:bookmarkStart w:id="6" w:name="_Toc41400994"/>
          <w:r>
            <w:t>Имеющиеся справочные материалы</w:t>
          </w:r>
          <w:bookmarkEnd w:id="6"/>
        </w:p>
        <w:p w14:paraId="62F7AFF5" w14:textId="77777777" w:rsidR="00112419" w:rsidRPr="004F7E75" w:rsidRDefault="00112419" w:rsidP="00BE693E">
          <w:pPr>
            <w:rPr>
              <w:color w:val="000000" w:themeColor="text1"/>
            </w:rPr>
          </w:pPr>
        </w:p>
        <w:p w14:paraId="3991D947" w14:textId="344B8242" w:rsidR="00112419" w:rsidRPr="004F7E75" w:rsidRDefault="00112419" w:rsidP="004F7E75">
          <w:pPr>
            <w:pStyle w:val="ListParagraph"/>
            <w:numPr>
              <w:ilvl w:val="0"/>
              <w:numId w:val="21"/>
            </w:numPr>
            <w:rPr>
              <w:color w:val="00B0F0"/>
            </w:rPr>
          </w:pPr>
          <w:r>
            <w:t>Контрольные показатели ВОЗ по операционной готовности к COVID-19</w:t>
          </w:r>
          <w:r>
            <w:rPr>
              <w:color w:val="00B0F0"/>
            </w:rPr>
            <w:t>*** предоставить список вместе с настоящим руководством ***</w:t>
          </w:r>
        </w:p>
        <w:p w14:paraId="04057842" w14:textId="1B954312" w:rsidR="00DD03AC" w:rsidRDefault="00112419" w:rsidP="00DD03AC">
          <w:pPr>
            <w:pStyle w:val="ListParagraph"/>
            <w:numPr>
              <w:ilvl w:val="0"/>
              <w:numId w:val="19"/>
            </w:numPr>
          </w:pPr>
          <w:r>
            <w:t>Технические руководящие указания в отношении новой коронавирусной инфекции (COVID-19)</w:t>
          </w:r>
        </w:p>
        <w:p w14:paraId="1F8F5765" w14:textId="04F5A19D" w:rsidR="00DD03AC" w:rsidRDefault="00B27899" w:rsidP="00DD03AC">
          <w:pPr>
            <w:pStyle w:val="ListParagraph"/>
            <w:numPr>
              <w:ilvl w:val="1"/>
              <w:numId w:val="19"/>
            </w:numPr>
          </w:pPr>
          <w:hyperlink r:id="rId16" w:history="1">
            <w:r w:rsidR="0035343E">
              <w:rPr>
                <w:rStyle w:val="Hyperlink"/>
              </w:rPr>
              <w:t>лабораторная диагностика</w:t>
            </w:r>
          </w:hyperlink>
        </w:p>
        <w:p w14:paraId="000DC4E4" w14:textId="4308008B" w:rsidR="00DD03AC" w:rsidRDefault="00B27899" w:rsidP="00DD03AC">
          <w:pPr>
            <w:pStyle w:val="ListParagraph"/>
            <w:numPr>
              <w:ilvl w:val="1"/>
              <w:numId w:val="19"/>
            </w:numPr>
          </w:pPr>
          <w:hyperlink r:id="rId17" w:history="1">
            <w:r w:rsidR="0035343E">
              <w:rPr>
                <w:rStyle w:val="Hyperlink"/>
              </w:rPr>
              <w:t>клиническое ведение</w:t>
            </w:r>
          </w:hyperlink>
        </w:p>
        <w:p w14:paraId="28B689F4" w14:textId="25A34E0A" w:rsidR="00DD03AC" w:rsidRDefault="00B27899" w:rsidP="00DD03AC">
          <w:pPr>
            <w:pStyle w:val="ListParagraph"/>
            <w:numPr>
              <w:ilvl w:val="1"/>
              <w:numId w:val="19"/>
            </w:numPr>
          </w:pPr>
          <w:hyperlink r:id="rId18" w:history="1">
            <w:r w:rsidR="0035343E">
              <w:rPr>
                <w:rStyle w:val="Hyperlink"/>
              </w:rPr>
              <w:t>профилактика инфекций и инфекционный контроль при оказании медицинской помощи</w:t>
            </w:r>
          </w:hyperlink>
        </w:p>
        <w:p w14:paraId="506F0CC6" w14:textId="5E45BE8D" w:rsidR="00DD03AC" w:rsidRDefault="00B27899" w:rsidP="00DD03AC">
          <w:pPr>
            <w:pStyle w:val="ListParagraph"/>
            <w:numPr>
              <w:ilvl w:val="1"/>
              <w:numId w:val="19"/>
            </w:numPr>
          </w:pPr>
          <w:hyperlink r:id="rId19" w:history="1">
            <w:r w:rsidR="0035343E">
              <w:rPr>
                <w:rStyle w:val="Hyperlink"/>
              </w:rPr>
              <w:t>уход на дому за пациентами с заболеванием, предположительно вызванным новым коронавирусом</w:t>
            </w:r>
          </w:hyperlink>
        </w:p>
        <w:p w14:paraId="52399635" w14:textId="34AC221B" w:rsidR="00DD03AC" w:rsidRDefault="00B27899" w:rsidP="00DD03AC">
          <w:pPr>
            <w:pStyle w:val="ListParagraph"/>
            <w:numPr>
              <w:ilvl w:val="1"/>
              <w:numId w:val="19"/>
            </w:numPr>
          </w:pPr>
          <w:hyperlink r:id="rId20" w:history="1">
            <w:r w:rsidR="0035343E">
              <w:rPr>
                <w:rStyle w:val="Hyperlink"/>
              </w:rPr>
              <w:t>информирование о рисках и взаимодей</w:t>
            </w:r>
            <w:r w:rsidR="00113F1D">
              <w:rPr>
                <w:rStyle w:val="Hyperlink"/>
              </w:rPr>
              <w:t>с</w:t>
            </w:r>
            <w:r w:rsidR="0035343E">
              <w:rPr>
                <w:rStyle w:val="Hyperlink"/>
              </w:rPr>
              <w:t>твие с местными сообществами</w:t>
            </w:r>
          </w:hyperlink>
        </w:p>
        <w:p w14:paraId="10FAE49A" w14:textId="4AA53B74" w:rsidR="00DD03AC" w:rsidRDefault="00B27899" w:rsidP="00DD03AC">
          <w:pPr>
            <w:pStyle w:val="ListParagraph"/>
            <w:numPr>
              <w:ilvl w:val="1"/>
              <w:numId w:val="19"/>
            </w:numPr>
          </w:pPr>
          <w:hyperlink r:id="rId21" w:history="1">
            <w:r w:rsidR="0035343E">
              <w:rPr>
                <w:rStyle w:val="Hyperlink"/>
              </w:rPr>
              <w:t>протокол исследования передачи возбудителя в пределах домохозяйств</w:t>
            </w:r>
          </w:hyperlink>
        </w:p>
        <w:p w14:paraId="2991DED3" w14:textId="4D231E47" w:rsidR="00DD03AC" w:rsidRPr="008D236A" w:rsidRDefault="00B27899" w:rsidP="00DD03AC">
          <w:pPr>
            <w:pStyle w:val="ListParagraph"/>
            <w:numPr>
              <w:ilvl w:val="1"/>
              <w:numId w:val="19"/>
            </w:numPr>
            <w:rPr>
              <w:rStyle w:val="Hyperlink"/>
              <w:color w:val="auto"/>
              <w:u w:val="none"/>
            </w:rPr>
          </w:pPr>
          <w:hyperlink r:id="rId22" w:history="1">
            <w:r w:rsidR="0035343E">
              <w:rPr>
                <w:rStyle w:val="Hyperlink"/>
              </w:rPr>
              <w:t>набор материально-технических средств для борьбы с болезн</w:t>
            </w:r>
            <w:r w:rsidR="00113F1D">
              <w:rPr>
                <w:rStyle w:val="Hyperlink"/>
              </w:rPr>
              <w:t>ями</w:t>
            </w:r>
          </w:hyperlink>
        </w:p>
        <w:p w14:paraId="18B0FA27" w14:textId="77777777" w:rsidR="008D236A" w:rsidRDefault="008D236A" w:rsidP="008D236A">
          <w:pPr>
            <w:pStyle w:val="ListParagraph"/>
            <w:numPr>
              <w:ilvl w:val="0"/>
              <w:numId w:val="0"/>
            </w:numPr>
            <w:ind w:left="1440"/>
          </w:pPr>
        </w:p>
        <w:p w14:paraId="24202565" w14:textId="20BEC8C5" w:rsidR="008D236A" w:rsidRDefault="008D236A" w:rsidP="008D236A">
          <w:pPr>
            <w:pStyle w:val="ListParagraph"/>
            <w:numPr>
              <w:ilvl w:val="0"/>
              <w:numId w:val="19"/>
            </w:numPr>
          </w:pPr>
          <w:r>
            <w:t xml:space="preserve">Онлайновый учебный курс по </w:t>
          </w:r>
          <w:hyperlink r:id="rId23" w:history="1">
            <w:r>
              <w:rPr>
                <w:rStyle w:val="Hyperlink"/>
              </w:rPr>
              <w:t>новым респираторным вирусам, включая COVID-19: способы диагностики, профилактики, лечения и контроля</w:t>
            </w:r>
          </w:hyperlink>
        </w:p>
        <w:p w14:paraId="44B29575" w14:textId="1594A858" w:rsidR="004E7FE2" w:rsidRDefault="004E7FE2" w:rsidP="004E7FE2">
          <w:r>
            <w:t>Ввиду того, что в аудиториях во время учений будет иметься в наличии лишь ограниченное количество экземпляров справочных материалов, участникам рекомендуется ознакомиться с этими документами до начала имитационных учений.</w:t>
          </w:r>
        </w:p>
        <w:p w14:paraId="4FDC3515" w14:textId="574D77A3" w:rsidR="00BE693E" w:rsidRPr="00294A65" w:rsidRDefault="00BE693E" w:rsidP="00BE693E">
          <w:pPr>
            <w:rPr>
              <w:color w:val="00B0F0"/>
            </w:rPr>
          </w:pPr>
          <w:r>
            <w:rPr>
              <w:color w:val="00B0F0"/>
            </w:rPr>
            <w:t>****** По мере необходимости главный координатор добавляет дополнительные документы******</w:t>
          </w:r>
        </w:p>
        <w:p w14:paraId="4DED40D8" w14:textId="77777777" w:rsidR="00BE693E" w:rsidRDefault="00BE693E" w:rsidP="00BE693E">
          <w:r>
            <w:t xml:space="preserve"> </w:t>
          </w:r>
        </w:p>
        <w:p w14:paraId="21DD7B02" w14:textId="501824F9" w:rsidR="00BE693E" w:rsidRDefault="00BE693E" w:rsidP="00A22AB6">
          <w:pPr>
            <w:pStyle w:val="Heading1"/>
          </w:pPr>
          <w:bookmarkStart w:id="7" w:name="_Toc41400995"/>
          <w:r>
            <w:t>Основные правила</w:t>
          </w:r>
          <w:bookmarkEnd w:id="7"/>
        </w:p>
        <w:p w14:paraId="48C4BBB7" w14:textId="77777777" w:rsidR="00BE693E" w:rsidRDefault="00BE693E" w:rsidP="00BE693E"/>
        <w:p w14:paraId="3E6239F7" w14:textId="14F070A8" w:rsidR="00BE693E" w:rsidRDefault="00BE693E" w:rsidP="00A22AB6">
          <w:pPr>
            <w:pStyle w:val="Heading2"/>
          </w:pPr>
          <w:bookmarkStart w:id="8" w:name="_Toc41400996"/>
          <w:r>
            <w:t>Функции координаторов</w:t>
          </w:r>
          <w:bookmarkEnd w:id="8"/>
        </w:p>
        <w:p w14:paraId="671E8AA9" w14:textId="77777777" w:rsidR="00A22AB6" w:rsidRPr="00A22AB6" w:rsidRDefault="00A22AB6" w:rsidP="00A22AB6"/>
        <w:p w14:paraId="59569471" w14:textId="0774D1E1" w:rsidR="00BE693E" w:rsidRDefault="00BE693E" w:rsidP="00A22AB6">
          <w:r>
            <w:t xml:space="preserve">Помимо обеспечения бесперебойного проведения имитационных учений и разбора итогов, в задачи координатора входит оказание помощи участникам в достижении заявленных целей учений. Исходя из этого, координатор не дает прямых ответов на вопросы, поднятые или обозначенные участниками. Скорее, он/она способствует проведению активного обсуждения всеми участниками и в то же время обеспечивает непрерывность хода учений в целом. </w:t>
          </w:r>
        </w:p>
        <w:p w14:paraId="6989997A" w14:textId="77777777" w:rsidR="00BE693E" w:rsidRDefault="00BE693E" w:rsidP="00A22AB6"/>
        <w:p w14:paraId="5ED1C2C6" w14:textId="77777777" w:rsidR="00BE693E" w:rsidRDefault="00BE693E" w:rsidP="00A22AB6">
          <w:pPr>
            <w:pStyle w:val="Heading2"/>
          </w:pPr>
          <w:bookmarkStart w:id="9" w:name="_Toc41400997"/>
          <w:r>
            <w:t>Ваша роль</w:t>
          </w:r>
          <w:bookmarkEnd w:id="9"/>
        </w:p>
        <w:p w14:paraId="1F0DB97A" w14:textId="77777777" w:rsidR="00A22AB6" w:rsidRDefault="00A22AB6" w:rsidP="00A22AB6"/>
        <w:p w14:paraId="55EFBE1E" w14:textId="3BC46DDD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 xml:space="preserve">От участников не требуется «исполнять роль в игре»; каждый участник должен быть самим собой, основываясь непосредственно на выполняемых им функциях. Отвечать следует в соответствии с тем, как </w:t>
          </w:r>
          <w:r w:rsidR="00113F1D">
            <w:t xml:space="preserve">бы </w:t>
          </w:r>
          <w:r>
            <w:t>вы поступили в условиях настоящей вспышки.</w:t>
          </w:r>
        </w:p>
        <w:p w14:paraId="695D66D4" w14:textId="388DB58C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>Ответ должен основываться на конкретных данных по стране.</w:t>
          </w:r>
        </w:p>
        <w:p w14:paraId="64CD2475" w14:textId="18AAF80D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>Ответ следует строить с учетом специфики страны, имеющихся данных, таких как национальный план противоэпидемических мероприятий, а также местного законодательства, обычаев, возможностей по профилактике и принятию ответных мер, и другой информации о стране.</w:t>
          </w:r>
        </w:p>
        <w:p w14:paraId="2CFC9331" w14:textId="77777777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>Рассматривайте всю полученную информацию как правдивую; как «факт».</w:t>
          </w:r>
        </w:p>
        <w:p w14:paraId="70A78DD9" w14:textId="79B782A9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>Для целей имитационных учений любые данные, получаемые от координаторов, должны считаться правильными, правдивыми или «фактами». Просьба не подвергать сценарий критике во время имитационных учений.</w:t>
          </w:r>
        </w:p>
        <w:p w14:paraId="66F9AFDF" w14:textId="77777777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>ЗАПРЕЩЕНО создавать дополнительные вымышленные сценарии! Следует использовать данные, представленные в имитационной модели!</w:t>
          </w:r>
        </w:p>
        <w:p w14:paraId="13DCE989" w14:textId="13C0352C" w:rsidR="00BE693E" w:rsidRDefault="00BE693E" w:rsidP="00A22AB6">
          <w:pPr>
            <w:pStyle w:val="ListParagraph"/>
            <w:numPr>
              <w:ilvl w:val="0"/>
              <w:numId w:val="20"/>
            </w:numPr>
          </w:pPr>
          <w:r>
            <w:t>Информация, получаемая в ходе выполнения учений, содержит ВСЕ необходимые участникам данные. Не</w:t>
          </w:r>
          <w:r w:rsidR="00E60CB0">
            <w:t> </w:t>
          </w:r>
          <w:r>
            <w:t>следует придумывать числа, графики и т. д. без соответствующей просьбы.</w:t>
          </w:r>
        </w:p>
        <w:p w14:paraId="1CF7F959" w14:textId="77777777" w:rsidR="00BE693E" w:rsidRDefault="00BE693E" w:rsidP="00BE693E">
          <w:r>
            <w:t xml:space="preserve"> </w:t>
          </w:r>
        </w:p>
        <w:p w14:paraId="7025973B" w14:textId="14CD9671" w:rsidR="00BE693E" w:rsidRDefault="00C05046" w:rsidP="00A22AB6">
          <w:pPr>
            <w:pStyle w:val="Heading1"/>
          </w:pPr>
          <w:bookmarkStart w:id="10" w:name="_Toc41400998"/>
          <w:r>
            <w:t>ПРОГРАММА</w:t>
          </w:r>
          <w:r w:rsidR="00BE693E">
            <w:t xml:space="preserve"> КАБИНЕТНЫХ УЧЕНИЙ</w:t>
          </w:r>
          <w:bookmarkEnd w:id="10"/>
        </w:p>
        <w:p w14:paraId="6D27B2B5" w14:textId="77777777" w:rsidR="00BE693E" w:rsidRDefault="00BE693E" w:rsidP="00BE693E"/>
        <w:p w14:paraId="7A3AF719" w14:textId="77777777" w:rsidR="00A22AB6" w:rsidRPr="00113F1D" w:rsidRDefault="00A22AB6" w:rsidP="00BE693E">
          <w:pPr>
            <w:rPr>
              <w:b/>
              <w:bCs/>
              <w:iCs/>
              <w:color w:val="00B0F0"/>
            </w:rPr>
          </w:pPr>
          <w:r w:rsidRPr="00113F1D">
            <w:rPr>
              <w:b/>
              <w:iCs/>
              <w:color w:val="00B0F0"/>
            </w:rPr>
            <w:t>***** это пример. Внесите соответствующие изменения в ваш график ****</w:t>
          </w:r>
        </w:p>
        <w:p w14:paraId="36E04C40" w14:textId="77777777" w:rsidR="00A22AB6" w:rsidRDefault="00A22AB6" w:rsidP="00BE693E"/>
        <w:p w14:paraId="26FFC8C2" w14:textId="12100181" w:rsidR="00BE693E" w:rsidRPr="00294A65" w:rsidRDefault="00BE693E" w:rsidP="00BE693E">
          <w:pPr>
            <w:rPr>
              <w:color w:val="00B0F0"/>
            </w:rPr>
          </w:pPr>
          <w:r>
            <w:rPr>
              <w:color w:val="00B0F0"/>
            </w:rPr>
            <w:t xml:space="preserve">Указать страну: Кабинетные учения по COVID-19 </w:t>
          </w:r>
        </w:p>
        <w:p w14:paraId="3DC58FD2" w14:textId="77777777" w:rsidR="00BE693E" w:rsidRPr="00294A65" w:rsidRDefault="00BE693E" w:rsidP="00BE693E">
          <w:pPr>
            <w:rPr>
              <w:color w:val="00B0F0"/>
            </w:rPr>
          </w:pPr>
          <w:r>
            <w:rPr>
              <w:color w:val="00B0F0"/>
            </w:rPr>
            <w:t>Указать дату и время</w:t>
          </w:r>
        </w:p>
        <w:p w14:paraId="5F2B40DB" w14:textId="77777777" w:rsidR="00BE693E" w:rsidRPr="00294A65" w:rsidRDefault="00BE693E" w:rsidP="00BE693E">
          <w:pPr>
            <w:rPr>
              <w:color w:val="00B0F0"/>
            </w:rPr>
          </w:pPr>
          <w:r>
            <w:rPr>
              <w:color w:val="00B0F0"/>
            </w:rPr>
            <w:t>Указать место</w:t>
          </w:r>
        </w:p>
        <w:p w14:paraId="1963FC09" w14:textId="77777777" w:rsidR="00BE693E" w:rsidRDefault="00BE693E" w:rsidP="00BE693E"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  <w:p w14:paraId="2BC89D05" w14:textId="454C6B88" w:rsidR="00BE693E" w:rsidRDefault="00D0245F" w:rsidP="00294A65">
          <w:r>
            <w:rPr>
              <w:b/>
            </w:rPr>
            <w:t>Первые полдня:</w:t>
          </w:r>
          <w:r>
            <w:t xml:space="preserve">  *** при необходимости изменить предложенное время, но постараться сохранить продолжительность сессий ****  </w:t>
          </w:r>
        </w:p>
        <w:p w14:paraId="0CBC5D61" w14:textId="77777777" w:rsidR="00294A65" w:rsidRDefault="00294A65" w:rsidP="00294A65">
          <w:pPr>
            <w:rPr>
              <w:rFonts w:ascii="Calibri" w:hAnsi="Calibri"/>
              <w:i/>
              <w:iCs/>
              <w:szCs w:val="22"/>
            </w:rPr>
          </w:pPr>
        </w:p>
        <w:p w14:paraId="0783ECB5" w14:textId="5DBCA391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08:45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>Регистрация участников, укажите место (15 мин.)</w:t>
          </w:r>
        </w:p>
        <w:p w14:paraId="6B1C80EB" w14:textId="141B2D1E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09:00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Вступительные </w:t>
          </w:r>
          <w:r w:rsidR="00113F1D" w:rsidRPr="00E60CB0">
            <w:rPr>
              <w:rFonts w:ascii="Calibri" w:hAnsi="Calibri"/>
              <w:i/>
            </w:rPr>
            <w:t>замечания</w:t>
          </w:r>
          <w:r w:rsidRPr="00E60CB0">
            <w:rPr>
              <w:rFonts w:ascii="Calibri" w:hAnsi="Calibri"/>
              <w:i/>
            </w:rPr>
            <w:t>: представитель ВОЗ / министр / назначенное должностное лицо (10 мин.)</w:t>
          </w:r>
        </w:p>
        <w:p w14:paraId="3599DF21" w14:textId="29E21EB1" w:rsidR="00294A65" w:rsidRPr="00E60CB0" w:rsidRDefault="00294A65" w:rsidP="00E60CB0">
          <w:pPr>
            <w:spacing w:line="240" w:lineRule="auto"/>
            <w:rPr>
              <w:rFonts w:ascii="Calibri" w:hAnsi="Calibri"/>
              <w:i/>
            </w:rPr>
          </w:pPr>
          <w:r w:rsidRPr="00E60CB0">
            <w:rPr>
              <w:rFonts w:ascii="Calibri" w:hAnsi="Calibri"/>
              <w:i/>
            </w:rPr>
            <w:t>09:10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>Цели и правила учений</w:t>
          </w:r>
          <w:r w:rsidR="00113F1D" w:rsidRPr="00E60CB0">
            <w:rPr>
              <w:rFonts w:ascii="Calibri" w:hAnsi="Calibri"/>
              <w:i/>
            </w:rPr>
            <w:t xml:space="preserve"> </w:t>
          </w:r>
          <w:bookmarkStart w:id="11" w:name="_Hlk41402375"/>
          <w:r w:rsidR="00113F1D" w:rsidRPr="00E60CB0">
            <w:rPr>
              <w:rFonts w:ascii="Calibri" w:hAnsi="Calibri"/>
              <w:i/>
            </w:rPr>
            <w:t>–</w:t>
          </w:r>
          <w:bookmarkEnd w:id="11"/>
          <w:r w:rsidRPr="00E60CB0">
            <w:rPr>
              <w:rFonts w:ascii="Calibri" w:hAnsi="Calibri"/>
              <w:i/>
            </w:rPr>
            <w:t xml:space="preserve"> главный координатор (5 мин.)</w:t>
          </w:r>
        </w:p>
        <w:p w14:paraId="427B9028" w14:textId="76EC042C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09:15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Кабинетные учения </w:t>
          </w:r>
          <w:r w:rsidR="00113F1D" w:rsidRPr="00E60CB0">
            <w:rPr>
              <w:rFonts w:ascii="Calibri" w:hAnsi="Calibri"/>
              <w:i/>
            </w:rPr>
            <w:t>–</w:t>
          </w:r>
          <w:r w:rsidRPr="00E60CB0">
            <w:rPr>
              <w:rFonts w:ascii="Calibri" w:hAnsi="Calibri"/>
              <w:i/>
            </w:rPr>
            <w:t xml:space="preserve"> главный координатор (90 мин.)</w:t>
          </w:r>
        </w:p>
        <w:p w14:paraId="195628E6" w14:textId="77777777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10:45</w:t>
          </w:r>
          <w:r w:rsidRPr="00E60CB0">
            <w:rPr>
              <w:rFonts w:ascii="Calibri" w:hAnsi="Calibri"/>
              <w:i/>
            </w:rPr>
            <w:tab/>
            <w:t>Перерыв на кофе (15 мин.)</w:t>
          </w:r>
        </w:p>
        <w:p w14:paraId="196BB548" w14:textId="3AD8F12D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11:00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Кабинетные учения </w:t>
          </w:r>
          <w:r w:rsidR="00113F1D" w:rsidRPr="00E60CB0">
            <w:rPr>
              <w:rFonts w:ascii="Calibri" w:hAnsi="Calibri"/>
              <w:i/>
            </w:rPr>
            <w:t>–</w:t>
          </w:r>
          <w:r w:rsidRPr="00E60CB0">
            <w:rPr>
              <w:rFonts w:ascii="Calibri" w:hAnsi="Calibri"/>
              <w:i/>
            </w:rPr>
            <w:t xml:space="preserve"> главный координатор (90 мин.)</w:t>
          </w:r>
        </w:p>
        <w:p w14:paraId="541647B3" w14:textId="3E80E08B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12:30</w:t>
          </w:r>
          <w:r w:rsidRPr="00E60CB0">
            <w:rPr>
              <w:rFonts w:ascii="Calibri" w:hAnsi="Calibri"/>
              <w:i/>
            </w:rPr>
            <w:tab/>
            <w:t xml:space="preserve">Разбор учений «по горячим следам» </w:t>
          </w:r>
          <w:r w:rsidR="00113F1D" w:rsidRPr="00E60CB0">
            <w:rPr>
              <w:rFonts w:ascii="Calibri" w:hAnsi="Calibri"/>
              <w:i/>
            </w:rPr>
            <w:t>–</w:t>
          </w:r>
          <w:r w:rsidRPr="00E60CB0">
            <w:rPr>
              <w:rFonts w:ascii="Calibri" w:hAnsi="Calibri"/>
              <w:i/>
            </w:rPr>
            <w:t xml:space="preserve"> главный координатор (30 мин.)</w:t>
          </w:r>
        </w:p>
        <w:p w14:paraId="75C96EDF" w14:textId="00228F87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13:00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>Завершение первой половины дня (обед организован)</w:t>
          </w:r>
        </w:p>
        <w:p w14:paraId="4BAF60D7" w14:textId="77777777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color w:val="9BBB59"/>
              <w:szCs w:val="22"/>
            </w:rPr>
          </w:pPr>
          <w:r w:rsidRPr="00E60CB0">
            <w:rPr>
              <w:rFonts w:ascii="Calibri" w:hAnsi="Calibri"/>
              <w:i/>
            </w:rPr>
            <w:t>13:00</w:t>
          </w:r>
          <w:r w:rsidRPr="00E60CB0">
            <w:rPr>
              <w:rFonts w:ascii="Calibri" w:hAnsi="Calibri"/>
              <w:i/>
            </w:rPr>
            <w:tab/>
            <w:t>Обед</w:t>
          </w:r>
        </w:p>
        <w:p w14:paraId="2222ED73" w14:textId="77777777" w:rsidR="00294A65" w:rsidRPr="00C05046" w:rsidRDefault="00294A65" w:rsidP="00E60CB0">
          <w:pPr>
            <w:spacing w:line="240" w:lineRule="auto"/>
            <w:rPr>
              <w:rFonts w:ascii="Calibri" w:hAnsi="Calibri"/>
              <w:i/>
              <w:iCs/>
              <w:szCs w:val="22"/>
            </w:rPr>
          </w:pPr>
        </w:p>
        <w:p w14:paraId="30FC2A59" w14:textId="6F834CE5" w:rsidR="00294A65" w:rsidRPr="00113F1D" w:rsidRDefault="00294A65" w:rsidP="00E60CB0">
          <w:pPr>
            <w:spacing w:line="240" w:lineRule="auto"/>
            <w:rPr>
              <w:rFonts w:ascii="Calibri" w:hAnsi="Calibri"/>
              <w:b/>
              <w:bCs/>
              <w:iCs/>
              <w:szCs w:val="22"/>
            </w:rPr>
          </w:pPr>
          <w:r w:rsidRPr="00113F1D">
            <w:rPr>
              <w:rFonts w:ascii="Calibri" w:hAnsi="Calibri"/>
              <w:b/>
              <w:iCs/>
            </w:rPr>
            <w:t xml:space="preserve">Вторые полдня:  </w:t>
          </w:r>
          <w:r w:rsidRPr="00113F1D">
            <w:rPr>
              <w:iCs/>
            </w:rPr>
            <w:t xml:space="preserve">*** изменить предложенное время. Это можно сделать во второй половине первого дня или на следующее утро ****  </w:t>
          </w:r>
        </w:p>
        <w:p w14:paraId="54F15C71" w14:textId="1FFA52EB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9:00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Резюме учений </w:t>
          </w:r>
          <w:r w:rsidR="00113F1D" w:rsidRPr="00E60CB0">
            <w:rPr>
              <w:rFonts w:ascii="Calibri" w:hAnsi="Calibri"/>
              <w:i/>
            </w:rPr>
            <w:t xml:space="preserve">– </w:t>
          </w:r>
          <w:r w:rsidRPr="00E60CB0">
            <w:rPr>
              <w:rFonts w:ascii="Calibri" w:hAnsi="Calibri"/>
              <w:i/>
            </w:rPr>
            <w:t>главный координатор (15 мин.)</w:t>
          </w:r>
        </w:p>
        <w:p w14:paraId="4A743929" w14:textId="32D29E92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09:15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>Анализ недочетов и планирование действий</w:t>
          </w:r>
          <w:r w:rsidR="00113F1D" w:rsidRPr="00E60CB0">
            <w:rPr>
              <w:rFonts w:ascii="Calibri" w:hAnsi="Calibri"/>
              <w:i/>
            </w:rPr>
            <w:t xml:space="preserve"> </w:t>
          </w:r>
          <w:r w:rsidRPr="00E60CB0">
            <w:rPr>
              <w:rFonts w:ascii="Calibri" w:hAnsi="Calibri"/>
              <w:i/>
            </w:rPr>
            <w:t xml:space="preserve">(работа в группе) </w:t>
          </w:r>
          <w:r w:rsidR="00113F1D" w:rsidRPr="00E60CB0">
            <w:rPr>
              <w:rFonts w:ascii="Calibri" w:hAnsi="Calibri"/>
              <w:i/>
            </w:rPr>
            <w:t>–</w:t>
          </w:r>
          <w:r w:rsidRPr="00E60CB0">
            <w:rPr>
              <w:rFonts w:ascii="Calibri" w:hAnsi="Calibri"/>
              <w:i/>
            </w:rPr>
            <w:t xml:space="preserve"> главный координатор (90 мин.)</w:t>
          </w:r>
        </w:p>
        <w:p w14:paraId="67C1B920" w14:textId="77777777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10:45</w:t>
          </w:r>
          <w:r w:rsidRPr="00E60CB0">
            <w:rPr>
              <w:rFonts w:ascii="Calibri" w:hAnsi="Calibri"/>
              <w:i/>
            </w:rPr>
            <w:tab/>
            <w:t>Перерыв на кофе (15 мин.)</w:t>
          </w:r>
        </w:p>
        <w:p w14:paraId="0DE7FBA9" w14:textId="652FF7A2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11:00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Продолжение планирования действий (работа в группе) </w:t>
          </w:r>
          <w:r w:rsidR="00113F1D" w:rsidRPr="00E60CB0">
            <w:rPr>
              <w:rFonts w:ascii="Calibri" w:hAnsi="Calibri"/>
              <w:i/>
            </w:rPr>
            <w:t>–</w:t>
          </w:r>
          <w:r w:rsidRPr="00E60CB0">
            <w:rPr>
              <w:rFonts w:ascii="Calibri" w:hAnsi="Calibri"/>
              <w:i/>
            </w:rPr>
            <w:t xml:space="preserve"> главный координатор (30 мин.)</w:t>
          </w:r>
        </w:p>
        <w:p w14:paraId="4FD28C77" w14:textId="3F706773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11:30</w:t>
          </w:r>
          <w:r w:rsidRPr="00E60CB0">
            <w:rPr>
              <w:rFonts w:ascii="Calibri" w:hAnsi="Calibri"/>
              <w:i/>
            </w:rPr>
            <w:tab/>
            <w:t>Подведение итогов на заседании в полном составе (30 мин.)</w:t>
          </w:r>
        </w:p>
        <w:p w14:paraId="17AE3F9D" w14:textId="240831B1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12:00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Завершение работы и обсуждение дальнейших шагов </w:t>
          </w:r>
          <w:r w:rsidR="00113F1D" w:rsidRPr="00E60CB0">
            <w:rPr>
              <w:rFonts w:ascii="Calibri" w:hAnsi="Calibri"/>
              <w:i/>
            </w:rPr>
            <w:t>–</w:t>
          </w:r>
          <w:r w:rsidRPr="00E60CB0">
            <w:rPr>
              <w:rFonts w:ascii="Calibri" w:hAnsi="Calibri"/>
              <w:i/>
            </w:rPr>
            <w:t xml:space="preserve"> главный координатор (30 мин.)</w:t>
          </w:r>
        </w:p>
        <w:p w14:paraId="12CB2CE0" w14:textId="246340FA" w:rsidR="00294A65" w:rsidRPr="00E60CB0" w:rsidRDefault="00294A65" w:rsidP="00E60CB0">
          <w:pPr>
            <w:spacing w:line="240" w:lineRule="auto"/>
            <w:rPr>
              <w:rFonts w:ascii="Calibri" w:hAnsi="Calibri"/>
              <w:i/>
              <w:szCs w:val="22"/>
            </w:rPr>
          </w:pPr>
          <w:r w:rsidRPr="00E60CB0">
            <w:rPr>
              <w:rFonts w:ascii="Calibri" w:hAnsi="Calibri"/>
              <w:i/>
            </w:rPr>
            <w:t>12:30</w:t>
          </w:r>
          <w:r w:rsidR="00113F1D" w:rsidRPr="00E60CB0">
            <w:rPr>
              <w:rFonts w:ascii="Calibri" w:hAnsi="Calibri"/>
              <w:i/>
            </w:rPr>
            <w:tab/>
          </w:r>
          <w:r w:rsidRPr="00E60CB0">
            <w:rPr>
              <w:rFonts w:ascii="Calibri" w:hAnsi="Calibri"/>
              <w:i/>
            </w:rPr>
            <w:t xml:space="preserve">Заключительные </w:t>
          </w:r>
          <w:r w:rsidR="00113F1D" w:rsidRPr="00E60CB0">
            <w:rPr>
              <w:rFonts w:ascii="Calibri" w:hAnsi="Calibri"/>
              <w:i/>
            </w:rPr>
            <w:t>замечани</w:t>
          </w:r>
          <w:r w:rsidRPr="00E60CB0">
            <w:rPr>
              <w:rFonts w:ascii="Calibri" w:hAnsi="Calibri"/>
              <w:i/>
            </w:rPr>
            <w:t xml:space="preserve">я: представитель ВОЗ / министр / назначенное должностное лицо </w:t>
          </w:r>
        </w:p>
        <w:p w14:paraId="36C8E96B" w14:textId="77777777" w:rsidR="00E60CB0" w:rsidRDefault="00E60CB0" w:rsidP="00E60CB0">
          <w:pPr>
            <w:spacing w:line="240" w:lineRule="auto"/>
          </w:pPr>
          <w:r>
            <w:t>Примечание. Указанное расписание предоставляется исключительно в рекомендательном порядке и подлежит корректировке с учетом конкретных условий работы.</w:t>
          </w:r>
        </w:p>
        <w:p w14:paraId="558477D1" w14:textId="73C7E7C6" w:rsidR="00BE693E" w:rsidRPr="00C05046" w:rsidRDefault="00BE693E" w:rsidP="00BE693E"/>
        <w:p w14:paraId="14FA719E" w14:textId="6F249FB0" w:rsidR="00ED7564" w:rsidRDefault="00B27899" w:rsidP="00F11939"/>
      </w:sdtContent>
    </w:sdt>
    <w:sectPr w:rsidR="00ED7564" w:rsidSect="00402A11">
      <w:pgSz w:w="15840" w:h="12240" w:orient="landscape"/>
      <w:pgMar w:top="993" w:right="1440" w:bottom="1440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57BE6" w14:textId="77777777" w:rsidR="003F35DE" w:rsidRDefault="003F35DE" w:rsidP="0038140F">
      <w:r>
        <w:separator/>
      </w:r>
    </w:p>
  </w:endnote>
  <w:endnote w:type="continuationSeparator" w:id="0">
    <w:p w14:paraId="5896293D" w14:textId="77777777" w:rsidR="003F35DE" w:rsidRDefault="003F35DE" w:rsidP="0038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eelawadee">
    <w:altName w:val="Leelawadee"/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49195" w14:textId="2E1CCF09" w:rsidR="002B31C1" w:rsidRDefault="0034339F" w:rsidP="008A19D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C19E14" wp14:editId="0AE6A14F">
              <wp:simplePos x="0" y="0"/>
              <wp:positionH relativeFrom="column">
                <wp:posOffset>6486525</wp:posOffset>
              </wp:positionH>
              <wp:positionV relativeFrom="paragraph">
                <wp:posOffset>570230</wp:posOffset>
              </wp:positionV>
              <wp:extent cx="2153285" cy="269875"/>
              <wp:effectExtent l="0" t="0" r="0" b="0"/>
              <wp:wrapNone/>
              <wp:docPr id="13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3285" cy="2698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722C670" w14:textId="77777777" w:rsidR="006016F7" w:rsidRPr="000D0C51" w:rsidRDefault="006016F7" w:rsidP="006016F7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008FCE"/>
                            </w:rPr>
                          </w:pPr>
                          <w:r>
                            <w:rPr>
                              <w:rFonts w:ascii="Corbel" w:hAnsi="Corbel"/>
                              <w:color w:val="008FCE"/>
                              <w:sz w:val="22"/>
                            </w:rPr>
                            <w:t>в области здравоохранения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C19E14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5" type="#_x0000_t202" style="position:absolute;margin-left:510.75pt;margin-top:44.9pt;width:169.55pt;height:2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" filled="f" stroked="f">
              <v:textbox>
                <w:txbxContent>
                  <w:p w14:paraId="6722C670" w14:textId="77777777" w:rsidR="006016F7" w:rsidRPr="000D0C51" w:rsidRDefault="006016F7" w:rsidP="006016F7">
                    <w:pPr>
                      <w:pStyle w:val="NormalWeb"/>
                      <w:spacing w:before="0" w:beforeAutospacing="0" w:after="0" w:afterAutospacing="0"/>
                      <w:rPr>
                        <w:color w:val="008FCE"/>
                      </w:rPr>
                    </w:pPr>
                    <w:r>
                      <w:rPr>
                        <w:rFonts w:ascii="Corbel" w:hAnsi="Corbel"/>
                        <w:color w:val="008FCE"/>
                        <w:sz w:val="22"/>
                      </w:rPr>
                      <w:t>в области здравоохранения</w:t>
                    </w:r>
                  </w:p>
                </w:txbxContent>
              </v:textbox>
            </v:shape>
          </w:pict>
        </mc:Fallback>
      </mc:AlternateContent>
    </w:r>
    <w:r>
      <w:rPr>
        <w:rFonts w:ascii="Cambria" w:eastAsia="Cambria" w:hAnsi="Cambr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88D2C8" wp14:editId="5AE16CCC">
              <wp:simplePos x="0" y="0"/>
              <wp:positionH relativeFrom="column">
                <wp:posOffset>4997450</wp:posOffset>
              </wp:positionH>
              <wp:positionV relativeFrom="paragraph">
                <wp:posOffset>294005</wp:posOffset>
              </wp:positionV>
              <wp:extent cx="3343275" cy="299085"/>
              <wp:effectExtent l="0" t="0" r="9525" b="5715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3275" cy="2990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C6D1609" w14:textId="77777777" w:rsidR="006016F7" w:rsidRPr="000D0C51" w:rsidRDefault="006016F7" w:rsidP="006016F7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008FCE"/>
                            </w:rPr>
                          </w:pPr>
                          <w:r w:rsidRPr="00C05046">
                            <w:rPr>
                              <w:rFonts w:ascii="Leelawadee" w:hAnsi="Leelawadee"/>
                              <w:b/>
                              <w:caps/>
                              <w:color w:val="008FCE"/>
                              <w:sz w:val="32"/>
                              <w:szCs w:val="32"/>
                            </w:rPr>
                            <w:t>по чрезвычайным</w:t>
                          </w:r>
                          <w:r>
                            <w:rPr>
                              <w:rFonts w:ascii="Leelawadee" w:hAnsi="Leelawadee"/>
                              <w:b/>
                              <w:caps/>
                              <w:color w:val="008FCE"/>
                              <w:sz w:val="40"/>
                            </w:rPr>
                            <w:t xml:space="preserve"> </w:t>
                          </w:r>
                          <w:r w:rsidRPr="00C05046">
                            <w:rPr>
                              <w:rFonts w:ascii="Leelawadee" w:hAnsi="Leelawadee"/>
                              <w:b/>
                              <w:caps/>
                              <w:color w:val="008FCE"/>
                              <w:sz w:val="32"/>
                              <w:szCs w:val="32"/>
                            </w:rPr>
                            <w:t>ситуациям</w:t>
                          </w:r>
                        </w:p>
                        <w:p w14:paraId="49995B5D" w14:textId="6C7FC31D" w:rsidR="006016F7" w:rsidRPr="006016F7" w:rsidRDefault="006016F7" w:rsidP="006016F7">
                          <w:pPr>
                            <w:rPr>
                              <w:color w:val="2E74B5" w:themeColor="accent5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88D2C8" id="Text Box 8" o:spid="_x0000_s1036" type="#_x0000_t202" style="position:absolute;margin-left:393.5pt;margin-top:23.15pt;width:263.2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" fillcolor="window" stroked="f" strokeweight=".5pt">
              <v:textbox>
                <w:txbxContent>
                  <w:p w14:paraId="7C6D1609" w14:textId="77777777" w:rsidR="006016F7" w:rsidRPr="000D0C51" w:rsidRDefault="006016F7" w:rsidP="006016F7">
                    <w:pPr>
                      <w:pStyle w:val="NormalWeb"/>
                      <w:spacing w:before="0" w:beforeAutospacing="0" w:after="0" w:afterAutospacing="0"/>
                      <w:rPr>
                        <w:color w:val="008FCE"/>
                      </w:rPr>
                    </w:pPr>
                    <w:r w:rsidRPr="00C05046">
                      <w:rPr>
                        <w:rFonts w:ascii="Leelawadee" w:hAnsi="Leelawadee"/>
                        <w:b/>
                        <w:caps/>
                        <w:color w:val="008FCE"/>
                        <w:sz w:val="32"/>
                        <w:szCs w:val="32"/>
                      </w:rPr>
                      <w:t>по чрезвычайным</w:t>
                    </w:r>
                    <w:r>
                      <w:rPr>
                        <w:rFonts w:ascii="Leelawadee" w:hAnsi="Leelawadee"/>
                        <w:b/>
                        <w:caps/>
                        <w:color w:val="008FCE"/>
                        <w:sz w:val="40"/>
                      </w:rPr>
                      <w:t xml:space="preserve"> </w:t>
                    </w:r>
                    <w:r w:rsidRPr="00C05046">
                      <w:rPr>
                        <w:rFonts w:ascii="Leelawadee" w:hAnsi="Leelawadee"/>
                        <w:b/>
                        <w:caps/>
                        <w:color w:val="008FCE"/>
                        <w:sz w:val="32"/>
                        <w:szCs w:val="32"/>
                      </w:rPr>
                      <w:t>ситуациям</w:t>
                    </w:r>
                  </w:p>
                  <w:p w14:paraId="49995B5D" w14:textId="6C7FC31D" w:rsidR="006016F7" w:rsidRPr="006016F7" w:rsidRDefault="006016F7" w:rsidP="006016F7">
                    <w:pPr>
                      <w:rPr>
                        <w:color w:val="2E74B5" w:themeColor="accent5" w:themeShade="BF"/>
                      </w:rPr>
                    </w:pPr>
                  </w:p>
                </w:txbxContent>
              </v:textbox>
            </v:shape>
          </w:pict>
        </mc:Fallback>
      </mc:AlternateContent>
    </w:r>
    <w:r w:rsidR="006016F7">
      <w:rPr>
        <w:rFonts w:ascii="Cambria" w:eastAsia="Cambria" w:hAnsi="Cambr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8AFD05" wp14:editId="767F2AF2">
              <wp:simplePos x="0" y="0"/>
              <wp:positionH relativeFrom="column">
                <wp:posOffset>6606540</wp:posOffset>
              </wp:positionH>
              <wp:positionV relativeFrom="paragraph">
                <wp:posOffset>103505</wp:posOffset>
              </wp:positionV>
              <wp:extent cx="1104900" cy="318135"/>
              <wp:effectExtent l="0" t="0" r="0" b="571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4900" cy="3181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6AD9D5C" w14:textId="5844B4DA" w:rsidR="006016F7" w:rsidRPr="006016F7" w:rsidRDefault="006016F7" w:rsidP="006016F7">
                          <w:pPr>
                            <w:pStyle w:val="NormalWeb"/>
                            <w:spacing w:before="0" w:beforeAutospacing="0" w:after="0" w:afterAutospacing="0"/>
                            <w:rPr>
                              <w:color w:val="008FCE"/>
                            </w:rPr>
                          </w:pPr>
                          <w:r>
                            <w:rPr>
                              <w:rFonts w:ascii="Corbel" w:hAnsi="Corbel"/>
                              <w:caps/>
                              <w:color w:val="008FCE"/>
                              <w:sz w:val="20"/>
                            </w:rPr>
                            <w:t>программа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8AFD05" id="Text Box 4" o:spid="_x0000_s1037" type="#_x0000_t202" style="position:absolute;margin-left:520.2pt;margin-top:8.15pt;width:87pt;height: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" fillcolor="white [3201]" stroked="f" strokeweight=".5pt">
              <v:textbox>
                <w:txbxContent>
                  <w:p w14:paraId="76AD9D5C" w14:textId="5844B4DA" w:rsidR="006016F7" w:rsidRPr="006016F7" w:rsidRDefault="006016F7" w:rsidP="006016F7">
                    <w:pPr>
                      <w:pStyle w:val="NormalWeb"/>
                      <w:spacing w:before="0" w:beforeAutospacing="0" w:after="0" w:afterAutospacing="0"/>
                      <w:rPr>
                        <w:color w:val="008FCE"/>
                      </w:rPr>
                    </w:pPr>
                    <w:r>
                      <w:rPr>
                        <w:rFonts w:ascii="Corbel" w:hAnsi="Corbel"/>
                        <w:caps/>
                        <w:color w:val="008FCE"/>
                        <w:sz w:val="20"/>
                      </w:rPr>
                      <w:t>программа</w:t>
                    </w:r>
                  </w:p>
                </w:txbxContent>
              </v:textbox>
            </v:shape>
          </w:pict>
        </mc:Fallback>
      </mc:AlternateContent>
    </w:r>
    <w:r w:rsidR="006016F7" w:rsidRPr="0058402D">
      <w:rPr>
        <w:rFonts w:ascii="Cambria" w:eastAsia="Cambria" w:hAnsi="Cambria"/>
        <w:noProof/>
      </w:rPr>
      <w:drawing>
        <wp:inline distT="0" distB="0" distL="0" distR="0" wp14:anchorId="00633485" wp14:editId="51034349">
          <wp:extent cx="1285875" cy="394675"/>
          <wp:effectExtent l="0" t="0" r="0" b="571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874" cy="4017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31C1">
      <w:tab/>
    </w:r>
    <w:r w:rsidR="002B31C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57DC6" w14:textId="77777777" w:rsidR="003F35DE" w:rsidRDefault="003F35DE" w:rsidP="0038140F">
      <w:r>
        <w:separator/>
      </w:r>
    </w:p>
  </w:footnote>
  <w:footnote w:type="continuationSeparator" w:id="0">
    <w:p w14:paraId="5DFEAE24" w14:textId="77777777" w:rsidR="003F35DE" w:rsidRDefault="003F35DE" w:rsidP="0038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35B15" w14:textId="14C98450" w:rsidR="002B31C1" w:rsidRPr="00405550" w:rsidRDefault="002B31C1" w:rsidP="00BB34D2">
    <w:pPr>
      <w:shd w:val="clear" w:color="auto" w:fill="70AD47" w:themeFill="accent6"/>
      <w:tabs>
        <w:tab w:val="right" w:pos="12696"/>
      </w:tabs>
      <w:rPr>
        <w:color w:val="FFFFFF" w:themeColor="background1"/>
        <w:sz w:val="16"/>
        <w:szCs w:val="16"/>
      </w:rPr>
    </w:pPr>
    <w:r>
      <w:rPr>
        <w:color w:val="FFFFFF" w:themeColor="background1"/>
        <w:sz w:val="16"/>
      </w:rPr>
      <w:t>Кабинетные учения (TTX) по COVID-19 |   Руководство для участников (версия 2.0)</w:t>
    </w:r>
    <w:r>
      <w:rPr>
        <w:color w:val="FFFFFF" w:themeColor="background1"/>
        <w:sz w:val="16"/>
      </w:rPr>
      <w:tab/>
      <w:t xml:space="preserve">Страница </w:t>
    </w:r>
    <w:r w:rsidR="0043789E" w:rsidRPr="00405550">
      <w:rPr>
        <w:b/>
        <w:color w:val="FFFFFF" w:themeColor="background1"/>
        <w:sz w:val="16"/>
      </w:rPr>
      <w:fldChar w:fldCharType="begin"/>
    </w:r>
    <w:r w:rsidR="0043789E" w:rsidRPr="00405550">
      <w:rPr>
        <w:b/>
        <w:color w:val="FFFFFF" w:themeColor="background1"/>
        <w:sz w:val="16"/>
      </w:rPr>
      <w:instrText xml:space="preserve"> PAGE  \* Arabic  \* MERGEFORMAT </w:instrText>
    </w:r>
    <w:r w:rsidR="0043789E" w:rsidRPr="00405550">
      <w:rPr>
        <w:b/>
        <w:color w:val="FFFFFF" w:themeColor="background1"/>
        <w:sz w:val="16"/>
      </w:rPr>
      <w:fldChar w:fldCharType="separate"/>
    </w:r>
    <w:r w:rsidR="0043789E" w:rsidRPr="00405550">
      <w:rPr>
        <w:b/>
        <w:color w:val="FFFFFF" w:themeColor="background1"/>
        <w:sz w:val="16"/>
      </w:rPr>
      <w:t>1</w:t>
    </w:r>
    <w:r w:rsidR="0043789E" w:rsidRPr="00405550">
      <w:rPr>
        <w:b/>
        <w:color w:val="FFFFFF" w:themeColor="background1"/>
        <w:sz w:val="16"/>
      </w:rPr>
      <w:fldChar w:fldCharType="end"/>
    </w:r>
    <w:r>
      <w:rPr>
        <w:color w:val="FFFFFF" w:themeColor="background1"/>
        <w:sz w:val="16"/>
      </w:rPr>
      <w:t xml:space="preserve"> из </w:t>
    </w:r>
    <w:r w:rsidR="0043789E" w:rsidRPr="00405550">
      <w:rPr>
        <w:b/>
        <w:color w:val="FFFFFF" w:themeColor="background1"/>
        <w:sz w:val="16"/>
      </w:rPr>
      <w:fldChar w:fldCharType="begin"/>
    </w:r>
    <w:r w:rsidR="0043789E" w:rsidRPr="00405550">
      <w:rPr>
        <w:b/>
        <w:color w:val="FFFFFF" w:themeColor="background1"/>
        <w:sz w:val="16"/>
      </w:rPr>
      <w:instrText xml:space="preserve"> NUMPAGES  \* Arabic  \* MERGEFORMAT </w:instrText>
    </w:r>
    <w:r w:rsidR="0043789E" w:rsidRPr="00405550">
      <w:rPr>
        <w:b/>
        <w:color w:val="FFFFFF" w:themeColor="background1"/>
        <w:sz w:val="16"/>
      </w:rPr>
      <w:fldChar w:fldCharType="separate"/>
    </w:r>
    <w:r w:rsidR="0043789E" w:rsidRPr="00405550">
      <w:rPr>
        <w:b/>
        <w:color w:val="FFFFFF" w:themeColor="background1"/>
        <w:sz w:val="16"/>
      </w:rPr>
      <w:t>2</w:t>
    </w:r>
    <w:r w:rsidR="0043789E" w:rsidRPr="00405550">
      <w:rPr>
        <w:b/>
        <w:color w:val="FFFFFF" w:themeColor="background1"/>
        <w:sz w:val="16"/>
      </w:rPr>
      <w:fldChar w:fldCharType="end"/>
    </w:r>
  </w:p>
  <w:p w14:paraId="7C1E0E05" w14:textId="280CE2D5" w:rsidR="002B31C1" w:rsidRPr="0038140F" w:rsidRDefault="002B31C1" w:rsidP="0038140F">
    <w:pPr>
      <w:pStyle w:val="Header"/>
    </w:pPr>
  </w:p>
  <w:p w14:paraId="1166D987" w14:textId="77777777" w:rsidR="002B31C1" w:rsidRPr="0038140F" w:rsidRDefault="002B31C1" w:rsidP="00381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43DB592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059_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F54281"/>
    <w:multiLevelType w:val="hybridMultilevel"/>
    <w:tmpl w:val="35B49B18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825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87AA5"/>
    <w:multiLevelType w:val="hybridMultilevel"/>
    <w:tmpl w:val="B890E52A"/>
    <w:lvl w:ilvl="0" w:tplc="A3E8A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4684"/>
    <w:multiLevelType w:val="hybridMultilevel"/>
    <w:tmpl w:val="DE202878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5" w15:restartNumberingAfterBreak="0">
    <w:nsid w:val="1E332FD9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2B48330B"/>
    <w:multiLevelType w:val="hybridMultilevel"/>
    <w:tmpl w:val="84DE9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A7AC3"/>
    <w:multiLevelType w:val="hybridMultilevel"/>
    <w:tmpl w:val="95D8E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D4F8C"/>
    <w:multiLevelType w:val="hybridMultilevel"/>
    <w:tmpl w:val="C38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4654A"/>
    <w:multiLevelType w:val="hybridMultilevel"/>
    <w:tmpl w:val="4596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7205E"/>
    <w:multiLevelType w:val="hybridMultilevel"/>
    <w:tmpl w:val="F786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B2430"/>
    <w:multiLevelType w:val="hybridMultilevel"/>
    <w:tmpl w:val="03F4EE20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B7286"/>
    <w:multiLevelType w:val="hybridMultilevel"/>
    <w:tmpl w:val="ABE01B9E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2EC5A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72E12"/>
    <w:multiLevelType w:val="hybridMultilevel"/>
    <w:tmpl w:val="CF28B014"/>
    <w:lvl w:ilvl="0" w:tplc="29CCD6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9C0B04"/>
    <w:multiLevelType w:val="hybridMultilevel"/>
    <w:tmpl w:val="775A1236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1304E"/>
    <w:multiLevelType w:val="hybridMultilevel"/>
    <w:tmpl w:val="D7D6B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07A08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5"/>
  </w:num>
  <w:num w:numId="5">
    <w:abstractNumId w:val="3"/>
  </w:num>
  <w:num w:numId="6">
    <w:abstractNumId w:val="15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2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4"/>
  </w:num>
  <w:num w:numId="17">
    <w:abstractNumId w:val="13"/>
  </w:num>
  <w:num w:numId="18">
    <w:abstractNumId w:val="11"/>
  </w:num>
  <w:num w:numId="19">
    <w:abstractNumId w:val="7"/>
  </w:num>
  <w:num w:numId="20">
    <w:abstractNumId w:val="9"/>
  </w:num>
  <w:num w:numId="21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1C1"/>
    <w:rsid w:val="000208DA"/>
    <w:rsid w:val="00021EBF"/>
    <w:rsid w:val="000D0C51"/>
    <w:rsid w:val="00112419"/>
    <w:rsid w:val="00113F1D"/>
    <w:rsid w:val="00166888"/>
    <w:rsid w:val="00187C18"/>
    <w:rsid w:val="001C3E81"/>
    <w:rsid w:val="00240362"/>
    <w:rsid w:val="00294A65"/>
    <w:rsid w:val="002B31C1"/>
    <w:rsid w:val="00307021"/>
    <w:rsid w:val="00341329"/>
    <w:rsid w:val="0034339F"/>
    <w:rsid w:val="0035343E"/>
    <w:rsid w:val="00363140"/>
    <w:rsid w:val="0038140F"/>
    <w:rsid w:val="00392DA8"/>
    <w:rsid w:val="003F35DE"/>
    <w:rsid w:val="003F504E"/>
    <w:rsid w:val="00402A11"/>
    <w:rsid w:val="00405550"/>
    <w:rsid w:val="004203CB"/>
    <w:rsid w:val="0043789E"/>
    <w:rsid w:val="004E5F50"/>
    <w:rsid w:val="004E7FE2"/>
    <w:rsid w:val="004F7E75"/>
    <w:rsid w:val="00531629"/>
    <w:rsid w:val="005E0E5B"/>
    <w:rsid w:val="006016F7"/>
    <w:rsid w:val="006319A1"/>
    <w:rsid w:val="00686472"/>
    <w:rsid w:val="00754FCF"/>
    <w:rsid w:val="0076171B"/>
    <w:rsid w:val="007E419E"/>
    <w:rsid w:val="007E4D91"/>
    <w:rsid w:val="007F5B84"/>
    <w:rsid w:val="0080019B"/>
    <w:rsid w:val="00864C5B"/>
    <w:rsid w:val="008A19D8"/>
    <w:rsid w:val="008D1D5E"/>
    <w:rsid w:val="008D236A"/>
    <w:rsid w:val="00904DE9"/>
    <w:rsid w:val="00960BCE"/>
    <w:rsid w:val="009751FB"/>
    <w:rsid w:val="009F61BC"/>
    <w:rsid w:val="00A062F1"/>
    <w:rsid w:val="00A22AB6"/>
    <w:rsid w:val="00A967CA"/>
    <w:rsid w:val="00A97BE0"/>
    <w:rsid w:val="00AA5BE0"/>
    <w:rsid w:val="00AF08C3"/>
    <w:rsid w:val="00B27899"/>
    <w:rsid w:val="00B27D37"/>
    <w:rsid w:val="00B55706"/>
    <w:rsid w:val="00B65211"/>
    <w:rsid w:val="00B71666"/>
    <w:rsid w:val="00BB13DA"/>
    <w:rsid w:val="00BB2290"/>
    <w:rsid w:val="00BB34D2"/>
    <w:rsid w:val="00BE693E"/>
    <w:rsid w:val="00C05046"/>
    <w:rsid w:val="00C211D3"/>
    <w:rsid w:val="00C5737E"/>
    <w:rsid w:val="00C6048F"/>
    <w:rsid w:val="00C8094F"/>
    <w:rsid w:val="00CD3032"/>
    <w:rsid w:val="00CE2636"/>
    <w:rsid w:val="00D0245F"/>
    <w:rsid w:val="00D0593E"/>
    <w:rsid w:val="00D80E3F"/>
    <w:rsid w:val="00DD03AC"/>
    <w:rsid w:val="00E60CB0"/>
    <w:rsid w:val="00EA0D2A"/>
    <w:rsid w:val="00ED7564"/>
    <w:rsid w:val="00EE7FD8"/>
    <w:rsid w:val="00F11939"/>
    <w:rsid w:val="00F16298"/>
    <w:rsid w:val="00F323C9"/>
    <w:rsid w:val="00F557A6"/>
    <w:rsid w:val="00F76CC0"/>
    <w:rsid w:val="00F8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653A3"/>
  <w15:chartTrackingRefBased/>
  <w15:docId w15:val="{16AFA56E-C587-4312-9C35-21983614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50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D2"/>
    <w:pPr>
      <w:keepNext/>
      <w:keepLines/>
      <w:numPr>
        <w:numId w:val="7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2AB6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40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40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40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40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40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40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40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C1"/>
  </w:style>
  <w:style w:type="paragraph" w:styleId="Footer">
    <w:name w:val="footer"/>
    <w:basedOn w:val="Normal"/>
    <w:link w:val="Foot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C1"/>
  </w:style>
  <w:style w:type="paragraph" w:styleId="ListParagraph">
    <w:name w:val="List Paragraph"/>
    <w:basedOn w:val="Normal"/>
    <w:uiPriority w:val="34"/>
    <w:qFormat/>
    <w:rsid w:val="00960BCE"/>
    <w:pPr>
      <w:numPr>
        <w:numId w:val="9"/>
      </w:numPr>
      <w:spacing w:after="200" w:line="276" w:lineRule="auto"/>
      <w:contextualSpacing/>
    </w:pPr>
    <w:rPr>
      <w:rFonts w:eastAsia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BB34D2"/>
    <w:rPr>
      <w:rFonts w:ascii="Arial" w:eastAsiaTheme="majorEastAsia" w:hAnsi="Arial" w:cstheme="majorBidi"/>
      <w:b/>
      <w:bCs/>
      <w:caps/>
      <w:color w:val="70AD47" w:themeColor="accent6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2B31C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402A11"/>
    <w:pPr>
      <w:tabs>
        <w:tab w:val="left" w:pos="440"/>
        <w:tab w:val="right" w:leader="dot" w:pos="1268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B31C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22AB6"/>
    <w:rPr>
      <w:rFonts w:ascii="Arial" w:eastAsiaTheme="majorEastAsia" w:hAnsi="Arial" w:cstheme="majorBidi"/>
      <w:b/>
      <w:bCs/>
      <w:caps/>
      <w:color w:val="70AD47" w:themeColor="accent6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02A11"/>
    <w:pPr>
      <w:tabs>
        <w:tab w:val="right" w:leader="dot" w:pos="12689"/>
      </w:tabs>
      <w:spacing w:after="100"/>
      <w:ind w:left="99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4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4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4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4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4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6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208D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208D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0208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F5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0019B"/>
    <w:pPr>
      <w:snapToGrid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DD0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apps.who.int/iris/bitstream/handle/10665/330674/9789240001091-rus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who.int/publications-detail/household-transmission-investigation-protocol-for-2019-novel-coronavirus-(2019-ncov)-infection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euro.who.int/ru/health-topics/health-emergencies/coronavirus-covid-19/technical-guidance/2020/clinical-management-of-severe-acute-respiratory-infection-when-novel-coronavirus-2019-ncov-infection-is-suspected-interim-guidance,-28-january-20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ho.int/health-topics/coronavirus/laboratory-diagnostics-for-novel-coronavirus" TargetMode="External"/><Relationship Id="rId20" Type="http://schemas.openxmlformats.org/officeDocument/2006/relationships/hyperlink" Target="https://apps.who.int/iris/bitstream/handle/10665/330678/9789240001206-rus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20.jpeg"/><Relationship Id="rId23" Type="http://schemas.openxmlformats.org/officeDocument/2006/relationships/hyperlink" Target="https://openwho.org/courses/introduction-to-COVID-19-RU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pps.who.int/iris/bitstream/handle/10665/330671/9789240001152-rus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s://apps.who.int/iris/bitstream/handle/10665/331730/WHO-2019-nCoV-DCPv3-2020.4-rus.pdf?sequence=1&amp;isAllowed=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F4DF9-2DBB-4E3B-B0ED-97C52CE65A06}"/>
</file>

<file path=customXml/itemProps2.xml><?xml version="1.0" encoding="utf-8"?>
<ds:datastoreItem xmlns:ds="http://schemas.openxmlformats.org/officeDocument/2006/customXml" ds:itemID="{8886CD8D-87EA-4387-9689-DACCCCC54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EC13D-49E6-4D5B-AD2A-42CEA01B5AA4}">
  <ds:schemaRefs>
    <ds:schemaRef ds:uri="http://schemas.microsoft.com/office/infopath/2007/PartnerControls"/>
    <ds:schemaRef ds:uri="39054507-e2e9-4ae1-8010-04bf1583f8cf"/>
    <ds:schemaRef ds:uri="http://purl.org/dc/elements/1.1/"/>
    <ds:schemaRef ds:uri="1e29cee2-e8a4-4f95-8408-2234aea7f5aa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DAD460-38A2-4FE7-9FFE-E565FB38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1568</Words>
  <Characters>8938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</dc:creator>
  <cp:keywords/>
  <dc:description/>
  <cp:lastModifiedBy>PORTORICO, Mariaisabella</cp:lastModifiedBy>
  <cp:revision>2</cp:revision>
  <dcterms:created xsi:type="dcterms:W3CDTF">2020-05-28T07:10:00Z</dcterms:created>
  <dcterms:modified xsi:type="dcterms:W3CDTF">2020-05-28T07:10:00Z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